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82" w:rsidRPr="006C67A7" w:rsidRDefault="00A253FF" w:rsidP="006C67A7">
      <w:pPr>
        <w:jc w:val="both"/>
        <w:rPr>
          <w:rFonts w:ascii="Times New Roman" w:hAnsi="Times New Roman"/>
          <w:b/>
          <w:color w:val="000000"/>
          <w:sz w:val="20"/>
        </w:rPr>
      </w:pPr>
      <w:r w:rsidRPr="006C67A7">
        <w:rPr>
          <w:rFonts w:ascii="Times New Roman" w:hAnsi="Times New Roman"/>
          <w:color w:val="000000"/>
          <w:sz w:val="20"/>
        </w:rPr>
        <w:t xml:space="preserve">Stifte und Klöster in Kommunen mit den Anfangsbuchstaben </w:t>
      </w:r>
      <w:r w:rsidR="00103E82" w:rsidRPr="006C67A7">
        <w:rPr>
          <w:rFonts w:ascii="Times New Roman" w:hAnsi="Times New Roman"/>
          <w:b/>
          <w:color w:val="000000"/>
          <w:sz w:val="20"/>
        </w:rPr>
        <w:t>R</w:t>
      </w:r>
      <w:r w:rsidR="000C7323" w:rsidRPr="006C67A7">
        <w:rPr>
          <w:rFonts w:ascii="Times New Roman" w:hAnsi="Times New Roman"/>
          <w:b/>
          <w:color w:val="000000"/>
          <w:sz w:val="20"/>
        </w:rPr>
        <w:t xml:space="preserve"> – S</w:t>
      </w:r>
    </w:p>
    <w:p w:rsidR="00C13D10" w:rsidRPr="006C67A7" w:rsidRDefault="00C13D10" w:rsidP="006C67A7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215D31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B111F" w:rsidRPr="006C67A7">
              <w:rPr>
                <w:rFonts w:ascii="Times New Roman" w:hAnsi="Times New Roman"/>
                <w:b/>
                <w:color w:val="000000"/>
                <w:sz w:val="20"/>
              </w:rPr>
              <w:t>Ratingen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1651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1834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43D3D" w:rsidRPr="006C67A7">
        <w:tc>
          <w:tcPr>
            <w:tcW w:w="9322" w:type="dxa"/>
            <w:gridSpan w:val="2"/>
          </w:tcPr>
          <w:p w:rsidR="00343D3D" w:rsidRPr="006C67A7" w:rsidRDefault="00343D3D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Arnold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Dresen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Die Minoriten in Ratingen. Düsseldorf o. J. [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1912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].</w:t>
            </w:r>
          </w:p>
        </w:tc>
      </w:tr>
      <w:tr w:rsidR="00664FB9" w:rsidRPr="006C67A7">
        <w:tc>
          <w:tcPr>
            <w:tcW w:w="9322" w:type="dxa"/>
            <w:gridSpan w:val="2"/>
          </w:tcPr>
          <w:p w:rsidR="00664FB9" w:rsidRPr="006C67A7" w:rsidRDefault="00664FB9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Holzapfel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Verwehte Spuren des alten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Minoritenklosters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 In: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Quecke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61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),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33 ff.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D666F0" w:rsidRPr="006C67A7">
              <w:rPr>
                <w:rFonts w:ascii="Times New Roman" w:hAnsi="Times New Roman"/>
                <w:color w:val="000000"/>
                <w:sz w:val="20"/>
              </w:rPr>
              <w:t>, S. 1285–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1298.</w:t>
            </w:r>
          </w:p>
        </w:tc>
      </w:tr>
      <w:tr w:rsidR="00343D3D" w:rsidRPr="006C67A7">
        <w:tc>
          <w:tcPr>
            <w:tcW w:w="9322" w:type="dxa"/>
            <w:gridSpan w:val="2"/>
          </w:tcPr>
          <w:p w:rsidR="00343D3D" w:rsidRPr="006C67A7" w:rsidRDefault="00343D3D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52F4B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414.</w:t>
            </w:r>
          </w:p>
        </w:tc>
      </w:tr>
      <w:tr w:rsidR="00343D3D" w:rsidRPr="006C67A7">
        <w:tc>
          <w:tcPr>
            <w:tcW w:w="9322" w:type="dxa"/>
            <w:gridSpan w:val="2"/>
          </w:tcPr>
          <w:p w:rsidR="00343D3D" w:rsidRPr="006C67A7" w:rsidRDefault="00343D3D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Petry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Lehrbericht der früheren Minoriten Lateinschule zu Ratingen 1793.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Programm des Städtischen Progymnasiums zu Ratingen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1905/06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64FB9" w:rsidRPr="006C67A7">
        <w:tc>
          <w:tcPr>
            <w:tcW w:w="9322" w:type="dxa"/>
            <w:gridSpan w:val="2"/>
          </w:tcPr>
          <w:p w:rsidR="00664FB9" w:rsidRPr="006C67A7" w:rsidRDefault="00664FB9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Joachim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Schulz-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Hönerlage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Vor 200 Jahren: Aufhebung des Ratinger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Minoritenklosters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 In: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Quecke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73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)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32 ff.</w:t>
            </w:r>
          </w:p>
        </w:tc>
      </w:tr>
      <w:tr w:rsidR="00533C66" w:rsidRPr="006C67A7">
        <w:tc>
          <w:tcPr>
            <w:tcW w:w="9322" w:type="dxa"/>
            <w:gridSpan w:val="2"/>
          </w:tcPr>
          <w:p w:rsidR="00533C66" w:rsidRPr="006C67A7" w:rsidRDefault="00533C66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Wesoly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Ratingen.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872.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Rees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stift St. Marien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BB111F" w:rsidRPr="006C67A7" w:rsidRDefault="00B234D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1040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1811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234DF" w:rsidRPr="006C67A7">
        <w:tc>
          <w:tcPr>
            <w:tcW w:w="9322" w:type="dxa"/>
            <w:gridSpan w:val="2"/>
          </w:tcPr>
          <w:p w:rsidR="00B234DF" w:rsidRPr="006C67A7" w:rsidRDefault="00B234D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Kölner Skulpturen der Hochgotik am Niederrhein. In: Dieter Geuenich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Xantener Vorträge zur Geschichte des Niederrheins 1996 – 1998 (= Heft 26).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87–127; hier S. 95–96.</w:t>
            </w:r>
          </w:p>
        </w:tc>
      </w:tr>
      <w:tr w:rsidR="00E015F0" w:rsidRPr="006C67A7">
        <w:tc>
          <w:tcPr>
            <w:tcW w:w="9322" w:type="dxa"/>
            <w:gridSpan w:val="2"/>
          </w:tcPr>
          <w:p w:rsidR="00E015F0" w:rsidRPr="006C67A7" w:rsidRDefault="00E015F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39.</w:t>
            </w:r>
          </w:p>
        </w:tc>
      </w:tr>
      <w:tr w:rsidR="007B3242" w:rsidRPr="006C67A7">
        <w:tc>
          <w:tcPr>
            <w:tcW w:w="9322" w:type="dxa"/>
            <w:gridSpan w:val="2"/>
          </w:tcPr>
          <w:p w:rsidR="007B3242" w:rsidRPr="006C67A7" w:rsidRDefault="007B3242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Rees: Ehemalige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Kollegiatkirche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jetzige Pfarrkirche.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Rees.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(ND 1985), S. 94–98.</w:t>
            </w:r>
          </w:p>
        </w:tc>
      </w:tr>
      <w:tr w:rsidR="00FD1F28" w:rsidRPr="006C67A7">
        <w:tc>
          <w:tcPr>
            <w:tcW w:w="9322" w:type="dxa"/>
            <w:gridSpan w:val="2"/>
          </w:tcPr>
          <w:p w:rsidR="00FD1F28" w:rsidRPr="006C67A7" w:rsidRDefault="00FD1F2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71–72.</w:t>
            </w:r>
          </w:p>
        </w:tc>
      </w:tr>
      <w:tr w:rsidR="00B84F10" w:rsidRPr="006C67A7">
        <w:tc>
          <w:tcPr>
            <w:tcW w:w="9322" w:type="dxa"/>
            <w:gridSpan w:val="2"/>
          </w:tcPr>
          <w:p w:rsidR="00B84F10" w:rsidRPr="006C67A7" w:rsidRDefault="00B84F1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Heike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Hawicks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Zur wirtschaftlichen Bedeutung der Heiligenverehrung für die Errichtung gotischer Sakralbauten am Niederrhein. In: Dieter Geuenich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Heiligenverehrung und Wallfahrten am Niederrhein. Essen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50–70.</w:t>
            </w:r>
          </w:p>
        </w:tc>
      </w:tr>
      <w:tr w:rsidR="0091609B" w:rsidRPr="006C67A7">
        <w:tc>
          <w:tcPr>
            <w:tcW w:w="9322" w:type="dxa"/>
            <w:gridSpan w:val="2"/>
          </w:tcPr>
          <w:p w:rsidR="0091609B" w:rsidRPr="006C67A7" w:rsidRDefault="00DC7C35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Stadt Rees am Niederrhein. Stadtkern und Haus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Aspel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10–14.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ältesten Urkunden des Stiftes Rees und die Gräfin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Irmgardis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148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5–31.</w:t>
            </w:r>
          </w:p>
        </w:tc>
      </w:tr>
      <w:tr w:rsidR="001C1EC7" w:rsidRPr="006C67A7">
        <w:tc>
          <w:tcPr>
            <w:tcW w:w="9322" w:type="dxa"/>
            <w:gridSpan w:val="2"/>
          </w:tcPr>
          <w:p w:rsidR="001C1EC7" w:rsidRPr="006C67A7" w:rsidRDefault="001C1EC7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52F4B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271–274.</w:t>
            </w:r>
          </w:p>
        </w:tc>
      </w:tr>
      <w:tr w:rsidR="0092090F" w:rsidRPr="006C67A7">
        <w:tc>
          <w:tcPr>
            <w:tcW w:w="9322" w:type="dxa"/>
            <w:gridSpan w:val="2"/>
          </w:tcPr>
          <w:p w:rsidR="0092090F" w:rsidRPr="006C67A7" w:rsidRDefault="0092090F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F.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Rütten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Rees am Rhein. Die mittelalterlichen Stadt und ihre Grundlagen. FS zum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700jährigen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Stadtjubiläum. Rees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1928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, S. 32–38, 53–63. </w:t>
            </w:r>
          </w:p>
        </w:tc>
      </w:tr>
      <w:tr w:rsidR="007B3242" w:rsidRPr="006C67A7">
        <w:tc>
          <w:tcPr>
            <w:tcW w:w="9322" w:type="dxa"/>
            <w:gridSpan w:val="2"/>
          </w:tcPr>
          <w:p w:rsidR="007B3242" w:rsidRPr="006C67A7" w:rsidRDefault="007B3242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J. J.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Sluyter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ehemalige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Kollegiatkirche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und jetzige Pfarrkirche zu Rees.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Der Niederrhein. Wochenblatt für niederrheinische Geschichte und Altertumskunde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181;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), S. 25. </w:t>
            </w:r>
          </w:p>
        </w:tc>
      </w:tr>
      <w:tr w:rsidR="0035252F" w:rsidRPr="006C67A7">
        <w:tc>
          <w:tcPr>
            <w:tcW w:w="9322" w:type="dxa"/>
            <w:gridSpan w:val="2"/>
          </w:tcPr>
          <w:p w:rsidR="0035252F" w:rsidRPr="006C67A7" w:rsidRDefault="0035252F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877–879.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Rees  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35252F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Franziskanerterziarinnenkloster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BB111F" w:rsidRPr="006C67A7" w:rsidRDefault="00F864B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St. 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Johannes Baptist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Schwestern vom Gemeinsamen Leben // Franziskanerter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lastRenderedPageBreak/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1436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1811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Gegründet 1436 für Schwestern vom Gemeinsamen Leben gegründet; vor 1446 Franzi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skanert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er</w:t>
            </w:r>
            <w:r w:rsidR="0035252F" w:rsidRPr="006C67A7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015F0" w:rsidRPr="006C67A7">
        <w:tc>
          <w:tcPr>
            <w:tcW w:w="9322" w:type="dxa"/>
            <w:gridSpan w:val="2"/>
          </w:tcPr>
          <w:p w:rsidR="00E015F0" w:rsidRPr="006C67A7" w:rsidRDefault="00E015F0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41.</w:t>
            </w:r>
          </w:p>
        </w:tc>
      </w:tr>
      <w:tr w:rsidR="00A90E8C" w:rsidRPr="006C67A7">
        <w:tc>
          <w:tcPr>
            <w:tcW w:w="9322" w:type="dxa"/>
            <w:gridSpan w:val="2"/>
          </w:tcPr>
          <w:p w:rsidR="00A90E8C" w:rsidRPr="006C67A7" w:rsidRDefault="00A90E8C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Rees: Nonnenkloster vom Dritten Orden des h. Franziskus.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Rees.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(ND 1985), S. 99.</w:t>
            </w:r>
          </w:p>
        </w:tc>
      </w:tr>
      <w:tr w:rsidR="001C1EC7" w:rsidRPr="006C67A7">
        <w:tc>
          <w:tcPr>
            <w:tcW w:w="9322" w:type="dxa"/>
            <w:gridSpan w:val="2"/>
          </w:tcPr>
          <w:p w:rsidR="001C1EC7" w:rsidRPr="006C67A7" w:rsidRDefault="001C1EC7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10465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274–275.</w:t>
            </w:r>
          </w:p>
        </w:tc>
      </w:tr>
      <w:tr w:rsidR="0035252F" w:rsidRPr="006C67A7">
        <w:tc>
          <w:tcPr>
            <w:tcW w:w="9322" w:type="dxa"/>
            <w:gridSpan w:val="2"/>
          </w:tcPr>
          <w:p w:rsidR="0035252F" w:rsidRPr="006C67A7" w:rsidRDefault="0035252F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879.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Rees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Schledenhorst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schledenhorst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124</w:t>
            </w:r>
            <w:r w:rsidR="004D5A5C" w:rsidRPr="006C67A7">
              <w:rPr>
                <w:rFonts w:ascii="Times New Roman" w:hAnsi="Times New Roman"/>
                <w:color w:val="000000"/>
                <w:sz w:val="20"/>
              </w:rPr>
              <w:t>0 / 1241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1806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1240 in Rees-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Empel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gegründet</w:t>
            </w:r>
            <w:r w:rsidR="004D5A5C" w:rsidRPr="006C67A7">
              <w:rPr>
                <w:rFonts w:ascii="Times New Roman" w:hAnsi="Times New Roman"/>
                <w:color w:val="000000"/>
                <w:sz w:val="20"/>
              </w:rPr>
              <w:t xml:space="preserve">; 1241 nach </w:t>
            </w:r>
            <w:proofErr w:type="spellStart"/>
            <w:r w:rsidR="004D5A5C" w:rsidRPr="006C67A7">
              <w:rPr>
                <w:rFonts w:ascii="Times New Roman" w:hAnsi="Times New Roman"/>
                <w:color w:val="000000"/>
                <w:sz w:val="20"/>
              </w:rPr>
              <w:t>Schledenhorst</w:t>
            </w:r>
            <w:proofErr w:type="spellEnd"/>
            <w:r w:rsidR="004D5A5C" w:rsidRPr="006C67A7">
              <w:rPr>
                <w:rFonts w:ascii="Times New Roman" w:hAnsi="Times New Roman"/>
                <w:color w:val="000000"/>
                <w:sz w:val="20"/>
              </w:rPr>
              <w:t xml:space="preserve"> verlegt.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A6FB6" w:rsidRPr="006C67A7">
        <w:tc>
          <w:tcPr>
            <w:tcW w:w="9322" w:type="dxa"/>
            <w:gridSpan w:val="2"/>
          </w:tcPr>
          <w:p w:rsidR="00BA6FB6" w:rsidRPr="006C67A7" w:rsidRDefault="00BA6FB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Johan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Belonje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Scheldenhorst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bei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Haldern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Mitteilungen der Westdeutschen Gesellschaft für Familienkunde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31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1983/84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11–17.</w:t>
            </w:r>
          </w:p>
        </w:tc>
      </w:tr>
      <w:tr w:rsidR="000B3CAB" w:rsidRPr="006C67A7">
        <w:tc>
          <w:tcPr>
            <w:tcW w:w="9322" w:type="dxa"/>
            <w:gridSpan w:val="2"/>
          </w:tcPr>
          <w:p w:rsidR="000B3CAB" w:rsidRPr="006C67A7" w:rsidRDefault="000B3CAB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29</w:t>
            </w:r>
            <w:r w:rsidR="00DB36A8" w:rsidRPr="006C67A7">
              <w:rPr>
                <w:rFonts w:ascii="Times New Roman" w:hAnsi="Times New Roman"/>
                <w:smallCaps/>
                <w:color w:val="000000"/>
                <w:sz w:val="20"/>
              </w:rPr>
              <w:t>, 42.</w:t>
            </w:r>
          </w:p>
        </w:tc>
      </w:tr>
      <w:tr w:rsidR="00A90E8C" w:rsidRPr="006C67A7">
        <w:tc>
          <w:tcPr>
            <w:tcW w:w="9322" w:type="dxa"/>
            <w:gridSpan w:val="2"/>
          </w:tcPr>
          <w:p w:rsidR="00A90E8C" w:rsidRPr="006C67A7" w:rsidRDefault="00A90E8C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Schledenhorst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Ehemaliges Zisterzienserinnenkloster.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Rees.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1892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(ND 1985), S. 110.</w:t>
            </w:r>
          </w:p>
        </w:tc>
      </w:tr>
      <w:tr w:rsidR="00F864BF" w:rsidRPr="006C67A7">
        <w:tc>
          <w:tcPr>
            <w:tcW w:w="9322" w:type="dxa"/>
            <w:gridSpan w:val="2"/>
          </w:tcPr>
          <w:p w:rsidR="00F864BF" w:rsidRPr="006C67A7" w:rsidRDefault="00F864BF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Elke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Dißelbeck</w:t>
            </w:r>
            <w:proofErr w:type="spellEnd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-Tewes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Frauen in der Kirche. Das Leben der Frauen in den mittelalterlichen Zisterzienserklöstern Fürstenberg,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Graefenthal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und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Schledenhorst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BC0E04" w:rsidRPr="006C67A7">
        <w:tc>
          <w:tcPr>
            <w:tcW w:w="9322" w:type="dxa"/>
            <w:gridSpan w:val="2"/>
          </w:tcPr>
          <w:p w:rsidR="00BC0E04" w:rsidRPr="006C67A7" w:rsidRDefault="00BC0E04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Hans P.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Hilger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Ehemalige Zisterzienserinnenabtei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Graefenthal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Die Denkmäler des Rheinlandes, Bd. 1: Kreis Kleve. Düsseldorf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, S. 33–39. </w:t>
            </w:r>
          </w:p>
        </w:tc>
      </w:tr>
      <w:tr w:rsidR="00BC0E04" w:rsidRPr="006C67A7">
        <w:tc>
          <w:tcPr>
            <w:tcW w:w="9322" w:type="dxa"/>
            <w:gridSpan w:val="2"/>
          </w:tcPr>
          <w:p w:rsidR="00BC0E04" w:rsidRPr="006C67A7" w:rsidRDefault="00BC0E04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Hans P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Hilger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Graefenthal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oder Neukloster bei Goch. Ehemalige Zisterzienserinnenabtei und Grabstätte des Hauses Geldern. In: </w:t>
            </w:r>
            <w:proofErr w:type="spellStart"/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Bijdragen</w:t>
            </w:r>
            <w:proofErr w:type="spellEnd"/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en </w:t>
            </w:r>
            <w:proofErr w:type="spellStart"/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mededelingen</w:t>
            </w:r>
            <w:proofErr w:type="spellEnd"/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Gelre</w:t>
            </w:r>
            <w:proofErr w:type="spellEnd"/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62 (1965/67),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Arnhem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 1–59.</w:t>
            </w:r>
          </w:p>
        </w:tc>
      </w:tr>
      <w:tr w:rsidR="00BC0E04" w:rsidRPr="006C67A7">
        <w:tc>
          <w:tcPr>
            <w:tcW w:w="9322" w:type="dxa"/>
            <w:gridSpan w:val="2"/>
          </w:tcPr>
          <w:p w:rsidR="00BC0E04" w:rsidRPr="006C67A7" w:rsidRDefault="00BC0E04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Gregor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Hövelmann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Kloster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Gräfenthal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Kalender für das Klever Land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1971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), S. 72–76. </w:t>
            </w:r>
          </w:p>
        </w:tc>
      </w:tr>
      <w:tr w:rsidR="0091609B" w:rsidRPr="006C67A7">
        <w:tc>
          <w:tcPr>
            <w:tcW w:w="9322" w:type="dxa"/>
            <w:gridSpan w:val="2"/>
          </w:tcPr>
          <w:p w:rsidR="0091609B" w:rsidRPr="006C67A7" w:rsidRDefault="0091609B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Josef Hubert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Mooren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Schledenhorst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bei Ress.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13/14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1863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290–297.</w:t>
            </w:r>
          </w:p>
        </w:tc>
      </w:tr>
      <w:tr w:rsidR="00C07213" w:rsidRPr="006C67A7">
        <w:tc>
          <w:tcPr>
            <w:tcW w:w="9322" w:type="dxa"/>
            <w:gridSpan w:val="2"/>
          </w:tcPr>
          <w:p w:rsidR="00C07213" w:rsidRPr="006C67A7" w:rsidRDefault="00C0721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284.</w:t>
            </w:r>
          </w:p>
        </w:tc>
      </w:tr>
      <w:tr w:rsidR="00B8402B" w:rsidRPr="006C67A7">
        <w:tc>
          <w:tcPr>
            <w:tcW w:w="9322" w:type="dxa"/>
            <w:gridSpan w:val="2"/>
          </w:tcPr>
          <w:p w:rsidR="00B8402B" w:rsidRPr="006C67A7" w:rsidRDefault="00B8402B" w:rsidP="006C67A7">
            <w:pPr>
              <w:rPr>
                <w:rFonts w:ascii="Times New Roman" w:hAnsi="Times New Roman"/>
                <w:i/>
                <w:smallCaps/>
                <w:color w:val="000000"/>
                <w:sz w:val="20"/>
              </w:rPr>
            </w:pPr>
            <w:r w:rsidRPr="006C67A7">
              <w:rPr>
                <w:rStyle w:val="Hervorhebung"/>
                <w:rFonts w:ascii="Times New Roman" w:hAnsi="Times New Roman"/>
                <w:i w:val="0"/>
                <w:smallCaps/>
                <w:color w:val="000000"/>
                <w:sz w:val="20"/>
              </w:rPr>
              <w:t xml:space="preserve">Hermann J. </w:t>
            </w:r>
            <w:proofErr w:type="spellStart"/>
            <w:r w:rsidRPr="006C67A7">
              <w:rPr>
                <w:rStyle w:val="Hervorhebung"/>
                <w:rFonts w:ascii="Times New Roman" w:hAnsi="Times New Roman"/>
                <w:b/>
                <w:i w:val="0"/>
                <w:smallCaps/>
                <w:color w:val="000000"/>
                <w:sz w:val="20"/>
              </w:rPr>
              <w:t>Opgen</w:t>
            </w:r>
            <w:proofErr w:type="spellEnd"/>
            <w:r w:rsidRPr="006C67A7">
              <w:rPr>
                <w:rStyle w:val="Hervorhebung"/>
                <w:rFonts w:ascii="Times New Roman" w:hAnsi="Times New Roman"/>
                <w:b/>
                <w:i w:val="0"/>
                <w:smallCaps/>
                <w:color w:val="000000"/>
                <w:sz w:val="20"/>
              </w:rPr>
              <w:t>-Rhein</w:t>
            </w:r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 xml:space="preserve">: "In </w:t>
            </w:r>
            <w:proofErr w:type="spellStart"/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>Empel</w:t>
            </w:r>
            <w:proofErr w:type="spellEnd"/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 xml:space="preserve"> zur Kirche gehen". Hypothesen zur urkundlichen Ersterwähnung </w:t>
            </w:r>
            <w:proofErr w:type="spellStart"/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>Empels</w:t>
            </w:r>
            <w:proofErr w:type="spellEnd"/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 xml:space="preserve"> im Jahre 1240. In: </w:t>
            </w:r>
            <w:r w:rsidRPr="006C67A7">
              <w:rPr>
                <w:rStyle w:val="Hervorhebung"/>
                <w:rFonts w:ascii="Times New Roman" w:hAnsi="Times New Roman"/>
                <w:color w:val="000000"/>
                <w:sz w:val="20"/>
              </w:rPr>
              <w:t xml:space="preserve">Kalender für das Klever Land </w:t>
            </w:r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>40 (</w:t>
            </w:r>
            <w:r w:rsidRPr="006C67A7">
              <w:rPr>
                <w:rStyle w:val="Hervorhebung"/>
                <w:rFonts w:ascii="Times New Roman" w:hAnsi="Times New Roman"/>
                <w:b/>
                <w:i w:val="0"/>
                <w:color w:val="000000"/>
                <w:sz w:val="20"/>
              </w:rPr>
              <w:t>1989/90</w:t>
            </w:r>
            <w:r w:rsidRPr="006C67A7">
              <w:rPr>
                <w:rStyle w:val="Hervorhebung"/>
                <w:rFonts w:ascii="Times New Roman" w:hAnsi="Times New Roman"/>
                <w:i w:val="0"/>
                <w:color w:val="000000"/>
                <w:sz w:val="20"/>
              </w:rPr>
              <w:t>), S. 72–77.</w:t>
            </w:r>
          </w:p>
        </w:tc>
      </w:tr>
      <w:tr w:rsidR="00EC3D32" w:rsidRPr="006C67A7">
        <w:tc>
          <w:tcPr>
            <w:tcW w:w="9322" w:type="dxa"/>
            <w:gridSpan w:val="2"/>
          </w:tcPr>
          <w:p w:rsidR="00EC3D32" w:rsidRPr="006C67A7" w:rsidRDefault="00EC3D32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Johann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Röben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Schledenhorst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Heimatkalender des Kreises Rees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117–120.</w:t>
            </w:r>
          </w:p>
        </w:tc>
      </w:tr>
      <w:tr w:rsidR="00703B4F" w:rsidRPr="006C67A7">
        <w:tc>
          <w:tcPr>
            <w:tcW w:w="9322" w:type="dxa"/>
            <w:gridSpan w:val="2"/>
          </w:tcPr>
          <w:p w:rsidR="00703B4F" w:rsidRPr="006C67A7" w:rsidRDefault="00703B4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Robert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Scholten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Das Kloster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Schledenhorst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bei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Haldern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Geschichts- und Altertumsfreund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4. Jg., Nr. 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25–27; Nr. 8 (1907), S. 29–31; 5. Jg., Nr. 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33–35.</w:t>
            </w:r>
          </w:p>
        </w:tc>
      </w:tr>
      <w:tr w:rsidR="0034064F" w:rsidRPr="006C67A7">
        <w:tc>
          <w:tcPr>
            <w:tcW w:w="9322" w:type="dxa"/>
            <w:gridSpan w:val="2"/>
          </w:tcPr>
          <w:p w:rsidR="0034064F" w:rsidRPr="006C67A7" w:rsidRDefault="0034064F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Rees-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Haldern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883.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Remscheid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Lennep</w:t>
            </w:r>
            <w:proofErr w:type="spellEnd"/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1642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AA1F69" w:rsidRPr="006C67A7">
        <w:tc>
          <w:tcPr>
            <w:tcW w:w="9322" w:type="dxa"/>
            <w:gridSpan w:val="2"/>
          </w:tcPr>
          <w:p w:rsidR="00AA1F69" w:rsidRPr="006C67A7" w:rsidRDefault="00AA1F69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Clemen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hyperlink r:id="rId7" w:tgtFrame="_blank" w:history="1">
              <w:r w:rsidRPr="006C67A7">
                <w:rPr>
                  <w:rFonts w:ascii="Times New Roman" w:hAnsi="Times New Roman"/>
                  <w:color w:val="000000"/>
                  <w:sz w:val="20"/>
                </w:rPr>
                <w:t xml:space="preserve">Die </w:t>
              </w:r>
              <w:r w:rsidR="000C7323" w:rsidRPr="006C67A7">
                <w:rPr>
                  <w:rFonts w:ascii="Times New Roman" w:hAnsi="Times New Roman"/>
                  <w:color w:val="000000"/>
                  <w:sz w:val="20"/>
                </w:rPr>
                <w:t>KD</w:t>
              </w:r>
              <w:r w:rsidRPr="006C67A7">
                <w:rPr>
                  <w:rFonts w:ascii="Times New Roman" w:hAnsi="Times New Roman"/>
                  <w:color w:val="000000"/>
                  <w:sz w:val="20"/>
                </w:rPr>
                <w:t xml:space="preserve"> der Städte Barmen, Elberfeld, Remscheid und der Kreise </w:t>
              </w:r>
              <w:proofErr w:type="spellStart"/>
              <w:r w:rsidRPr="006C67A7">
                <w:rPr>
                  <w:rFonts w:ascii="Times New Roman" w:hAnsi="Times New Roman"/>
                  <w:color w:val="000000"/>
                  <w:sz w:val="20"/>
                </w:rPr>
                <w:t>Lennep</w:t>
              </w:r>
              <w:proofErr w:type="spellEnd"/>
              <w:r w:rsidRPr="006C67A7">
                <w:rPr>
                  <w:rFonts w:ascii="Times New Roman" w:hAnsi="Times New Roman"/>
                  <w:color w:val="000000"/>
                  <w:sz w:val="20"/>
                </w:rPr>
                <w:t>, Mettmann, Solingen</w:t>
              </w:r>
            </w:hyperlink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</w:t>
            </w:r>
            <w:r w:rsidR="00850EAB" w:rsidRPr="006C67A7">
              <w:rPr>
                <w:rFonts w:ascii="Times New Roman" w:hAnsi="Times New Roman"/>
                <w:color w:val="000000"/>
                <w:sz w:val="20"/>
              </w:rPr>
              <w:t>53.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AA1F69" w:rsidRPr="006C67A7">
        <w:tc>
          <w:tcPr>
            <w:tcW w:w="9322" w:type="dxa"/>
            <w:gridSpan w:val="2"/>
          </w:tcPr>
          <w:p w:rsidR="00AA1F69" w:rsidRPr="006C67A7" w:rsidRDefault="00AA1F69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227.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943B27" w:rsidRPr="006C67A7">
              <w:rPr>
                <w:rFonts w:ascii="Times New Roman" w:hAnsi="Times New Roman"/>
                <w:color w:val="000000"/>
                <w:sz w:val="20"/>
              </w:rPr>
              <w:t>, S. 1143–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1151.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Rheinbach 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servitenkl</w:t>
            </w:r>
            <w:r w:rsidR="00F477DD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os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ter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650BEB" w:rsidRPr="006C67A7">
              <w:rPr>
                <w:rFonts w:ascii="Times New Roman" w:hAnsi="Times New Roman"/>
                <w:color w:val="000000"/>
                <w:sz w:val="20"/>
              </w:rPr>
              <w:t>rekollekten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// Serviten 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1686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BB111F" w:rsidRPr="006C67A7">
        <w:tc>
          <w:tcPr>
            <w:tcW w:w="237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1686–1705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650BEB" w:rsidRPr="006C67A7">
              <w:rPr>
                <w:rFonts w:ascii="Times New Roman" w:hAnsi="Times New Roman"/>
                <w:color w:val="000000"/>
                <w:sz w:val="20"/>
              </w:rPr>
              <w:t>rekollekten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; seit 1714 Serviten</w:t>
            </w:r>
          </w:p>
        </w:tc>
      </w:tr>
      <w:tr w:rsidR="00BB111F" w:rsidRPr="006C67A7">
        <w:tc>
          <w:tcPr>
            <w:tcW w:w="9322" w:type="dxa"/>
            <w:gridSpan w:val="2"/>
          </w:tcPr>
          <w:p w:rsidR="00BB111F" w:rsidRPr="006C67A7" w:rsidRDefault="00BB11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FC51AB" w:rsidRPr="006C67A7">
        <w:tc>
          <w:tcPr>
            <w:tcW w:w="9322" w:type="dxa"/>
            <w:gridSpan w:val="2"/>
          </w:tcPr>
          <w:p w:rsidR="00FC51AB" w:rsidRPr="006C67A7" w:rsidRDefault="00FC51AB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J.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Domsta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Inventar des Archivs der Kölnischen Provinz der Franziskaner im Stadtarchiv Düren.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115–157;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75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37–46.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415.</w:t>
            </w:r>
          </w:p>
        </w:tc>
      </w:tr>
      <w:tr w:rsidR="00FF7603" w:rsidRPr="006C67A7">
        <w:tc>
          <w:tcPr>
            <w:tcW w:w="9322" w:type="dxa"/>
            <w:gridSpan w:val="2"/>
          </w:tcPr>
          <w:p w:rsidR="00FF7603" w:rsidRPr="006C67A7" w:rsidRDefault="00FF760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Ernst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Polaczek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(Bearb.): Rheinbach: Ehemaliges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Servitenkloster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Rheinbach.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(ND: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Rheinbach. Düsseldorf 1983), S. 139.</w:t>
            </w:r>
          </w:p>
        </w:tc>
      </w:tr>
    </w:tbl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p w:rsidR="00BB111F" w:rsidRPr="006C67A7" w:rsidRDefault="00BB11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Rheinberg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612362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Konvent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Barbaragarten 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0F781F" w:rsidRPr="006C67A7" w:rsidRDefault="00EB43F4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Barbara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F629F0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 // Schwestern vom Gemeinsamen Leben // Franziskaner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rinnen // Augustinerchorfrauen //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Windesheimerinnen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// Kapuziner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1421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Seit vor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1421</w:t>
            </w:r>
            <w:r w:rsidR="00612362" w:rsidRPr="006C67A7">
              <w:rPr>
                <w:rFonts w:ascii="Times New Roman" w:hAnsi="Times New Roman"/>
                <w:color w:val="000000"/>
                <w:sz w:val="20"/>
              </w:rPr>
              <w:t xml:space="preserve"> Franziskanerterz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iarinnen.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1426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für Schwestern vom Gemeinsamen Leben gegr., dann Franziskanerter</w:t>
            </w:r>
            <w:r w:rsidR="00612362" w:rsidRPr="006C67A7">
              <w:rPr>
                <w:rFonts w:ascii="Times New Roman" w:hAnsi="Times New Roman"/>
                <w:color w:val="000000"/>
                <w:sz w:val="20"/>
              </w:rPr>
              <w:t>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iarinnen; ab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1462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Augustinerchorfrauen; Ende 16.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Jhs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Windesheimerinnen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;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1631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Kapuziner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DB36A8" w:rsidRPr="006C67A7">
        <w:tc>
          <w:tcPr>
            <w:tcW w:w="9322" w:type="dxa"/>
            <w:gridSpan w:val="2"/>
          </w:tcPr>
          <w:p w:rsidR="00DB36A8" w:rsidRPr="006C67A7" w:rsidRDefault="00DB36A8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41.</w:t>
            </w:r>
          </w:p>
        </w:tc>
      </w:tr>
      <w:tr w:rsidR="001C5F56" w:rsidRPr="006C67A7">
        <w:tc>
          <w:tcPr>
            <w:tcW w:w="9322" w:type="dxa"/>
            <w:gridSpan w:val="2"/>
          </w:tcPr>
          <w:p w:rsidR="001C5F56" w:rsidRPr="006C67A7" w:rsidRDefault="001C5F5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Die Visitationsprotokolle der ersten nachtridentinischen Visitation im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Erzstift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Köln unter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Salentin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Isenburg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im Jahre 1569.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309.</w:t>
            </w:r>
          </w:p>
        </w:tc>
      </w:tr>
      <w:tr w:rsidR="00EB43F4" w:rsidRPr="006C67A7">
        <w:tc>
          <w:tcPr>
            <w:tcW w:w="9322" w:type="dxa"/>
            <w:gridSpan w:val="2"/>
          </w:tcPr>
          <w:p w:rsidR="00EB43F4" w:rsidRPr="006C67A7" w:rsidRDefault="00EB43F4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203</w:t>
            </w:r>
            <w:r w:rsidR="00F629F0" w:rsidRPr="006C67A7">
              <w:rPr>
                <w:rFonts w:ascii="Times New Roman" w:hAnsi="Times New Roman"/>
                <w:color w:val="000000"/>
                <w:sz w:val="20"/>
              </w:rPr>
              <w:t>, 280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Richard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Pick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Priorinnen des Klosters St. Barbaragarten zu Rheinberg.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42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1884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150–155.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Schicksal des Nonnenklosters zu Rheinberg nach der Niederlage des Generals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Lamboi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auf der St.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Tönisheide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im Jahre 1642.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15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1864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135–137.</w:t>
            </w:r>
          </w:p>
        </w:tc>
      </w:tr>
      <w:tr w:rsidR="00612362" w:rsidRPr="006C67A7">
        <w:tc>
          <w:tcPr>
            <w:tcW w:w="9322" w:type="dxa"/>
            <w:gridSpan w:val="2"/>
          </w:tcPr>
          <w:p w:rsidR="00612362" w:rsidRPr="006C67A7" w:rsidRDefault="00612362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Rheinberg.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898.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Rheinberg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kapuzinerkloster 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Franziskus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1631 / 32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32DD2" w:rsidRPr="006C67A7">
        <w:tc>
          <w:tcPr>
            <w:tcW w:w="9322" w:type="dxa"/>
            <w:gridSpan w:val="2"/>
          </w:tcPr>
          <w:p w:rsidR="00B32DD2" w:rsidRPr="006C67A7" w:rsidRDefault="00B32DD2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P. </w:t>
            </w: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Arsenius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Rheinischen Kapuziner 1611–1725. Ein Beitrag zur Geschichte der katholischen Reform. Münster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17, 19–20, 36, 62, 93, 99.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1331–1332.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P. Kilian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Müller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Rheinberg am Niederrhein und die Kapuziner. Köln [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]. 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415.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M.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ehemalige Kapuziner-Kloster in Rheinberg.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Geschichtsfreund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117 f.</w:t>
            </w:r>
          </w:p>
        </w:tc>
      </w:tr>
      <w:tr w:rsidR="00612362" w:rsidRPr="006C67A7">
        <w:tc>
          <w:tcPr>
            <w:tcW w:w="9322" w:type="dxa"/>
            <w:gridSpan w:val="2"/>
          </w:tcPr>
          <w:p w:rsidR="00612362" w:rsidRPr="006C67A7" w:rsidRDefault="00612362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Rheinberg.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898.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Rheinberg 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deutschordenskommende  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Deutscher Orden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1317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415–416.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Richard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Pick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Deutschordens-Kommende zu Rheinberg.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1883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175–178.</w:t>
            </w:r>
          </w:p>
        </w:tc>
      </w:tr>
      <w:tr w:rsidR="0079718C" w:rsidRPr="006C67A7">
        <w:tc>
          <w:tcPr>
            <w:tcW w:w="9322" w:type="dxa"/>
            <w:gridSpan w:val="2"/>
          </w:tcPr>
          <w:p w:rsidR="0079718C" w:rsidRPr="006C67A7" w:rsidRDefault="0079718C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Richard Pick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Geschichte der Stadt und des ehemaligen Amtes Rheinberg.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1883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1–140, hier S. 41–62.</w:t>
            </w:r>
          </w:p>
        </w:tc>
      </w:tr>
      <w:tr w:rsidR="00612362" w:rsidRPr="006C67A7">
        <w:tc>
          <w:tcPr>
            <w:tcW w:w="9322" w:type="dxa"/>
            <w:gridSpan w:val="2"/>
          </w:tcPr>
          <w:p w:rsidR="00612362" w:rsidRPr="006C67A7" w:rsidRDefault="00612362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Rees.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897–898.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Rösrath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augustinereremitenkloster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0F781F" w:rsidRPr="006C67A7" w:rsidRDefault="00F864B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Augustinereremiten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1672</w:t>
            </w:r>
          </w:p>
        </w:tc>
      </w:tr>
      <w:tr w:rsidR="000F781F" w:rsidRPr="006C67A7">
        <w:tc>
          <w:tcPr>
            <w:tcW w:w="237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D25F6A" w:rsidRPr="006C67A7">
              <w:rPr>
                <w:rFonts w:ascii="Times New Roman" w:hAnsi="Times New Roman"/>
                <w:color w:val="000000"/>
                <w:sz w:val="20"/>
              </w:rPr>
              <w:t>, S. 1342–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1346.</w:t>
            </w:r>
          </w:p>
        </w:tc>
      </w:tr>
      <w:tr w:rsidR="00650BEB" w:rsidRPr="006C67A7">
        <w:tc>
          <w:tcPr>
            <w:tcW w:w="9322" w:type="dxa"/>
            <w:gridSpan w:val="2"/>
          </w:tcPr>
          <w:p w:rsidR="00650BEB" w:rsidRPr="006C67A7" w:rsidRDefault="00650BEB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416.</w:t>
            </w:r>
          </w:p>
        </w:tc>
      </w:tr>
      <w:tr w:rsidR="000F781F" w:rsidRPr="006C67A7">
        <w:tc>
          <w:tcPr>
            <w:tcW w:w="9322" w:type="dxa"/>
            <w:gridSpan w:val="2"/>
          </w:tcPr>
          <w:p w:rsidR="000F781F" w:rsidRPr="006C67A7" w:rsidRDefault="000F781F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Waltraud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Rexhaus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In Gottes Namen. Die Augustiner-Eremiten zu Rösrath und die Gegenreformation im Herzogtum Berg. Rösrath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E5DF7" w:rsidRPr="006C67A7">
        <w:tc>
          <w:tcPr>
            <w:tcW w:w="9322" w:type="dxa"/>
            <w:gridSpan w:val="2"/>
          </w:tcPr>
          <w:p w:rsidR="002E5DF7" w:rsidRPr="006C67A7" w:rsidRDefault="002E5DF7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Helmut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Wolff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Rösrath.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909</w:t>
            </w:r>
          </w:p>
        </w:tc>
      </w:tr>
    </w:tbl>
    <w:p w:rsidR="000F781F" w:rsidRPr="006C67A7" w:rsidRDefault="000F781F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Schleiden</w:t>
            </w:r>
            <w:proofErr w:type="spellEnd"/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Franziskanerkloster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Franziskanerobservanten / Barfüßerkloster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Rekollekten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1642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1797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1822 Neueröffnung der Klosterkirche, 1944 zerstört.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F12033" w:rsidRPr="006C67A7">
        <w:tc>
          <w:tcPr>
            <w:tcW w:w="9322" w:type="dxa"/>
            <w:gridSpan w:val="2"/>
          </w:tcPr>
          <w:p w:rsidR="00F12033" w:rsidRPr="006C67A7" w:rsidRDefault="00F1203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J.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Domsta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Inventar des Archivs der Kölnischen Provinz der Franziskaner im Stadtarchiv Düren.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115–157;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75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37–46.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Hermann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Hinsen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katholische Pfarre und das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Minoritenkloster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Stadt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Vergangenheit und Gegenwart.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94–113.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1354–1360.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417.</w:t>
            </w:r>
          </w:p>
        </w:tc>
      </w:tr>
      <w:tr w:rsidR="002E5DF7" w:rsidRPr="006C67A7">
        <w:tc>
          <w:tcPr>
            <w:tcW w:w="9322" w:type="dxa"/>
            <w:gridSpan w:val="2"/>
          </w:tcPr>
          <w:p w:rsidR="002E5DF7" w:rsidRPr="006C67A7" w:rsidRDefault="002E5DF7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932.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Peter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Schiffer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Ehemalige Franziskanerkirche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.: Kirchen und Kapellen im Stadtgebiet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144–147.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Selfkant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Millen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quirin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Quirin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Benediktinerpriorat der Abtei Siegburg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nach 1121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Zweite Hälfte des 18. Jahrhunderts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70FF6" w:rsidRPr="006C67A7">
        <w:tc>
          <w:tcPr>
            <w:tcW w:w="9322" w:type="dxa"/>
            <w:gridSpan w:val="2"/>
          </w:tcPr>
          <w:p w:rsidR="00B70FF6" w:rsidRPr="006C67A7" w:rsidRDefault="00B70FF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Franck-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Oberaspach</w:t>
            </w:r>
            <w:proofErr w:type="spellEnd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/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Millen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Katholische Pfarrkirche, ehemalige Propsteikirche. In: Dies.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 Heinsberg.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(ND: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Kreise Erkelenz, Geilenkirchen, Heinsberg. Düsseldorf 1982), S. 78–84 [= S. 546–552].</w:t>
            </w:r>
          </w:p>
        </w:tc>
      </w:tr>
      <w:tr w:rsidR="00CD4AB2" w:rsidRPr="006C67A7">
        <w:tc>
          <w:tcPr>
            <w:tcW w:w="9322" w:type="dxa"/>
            <w:gridSpan w:val="2"/>
          </w:tcPr>
          <w:p w:rsidR="00CD4AB2" w:rsidRPr="006C67A7" w:rsidRDefault="00CD4AB2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64.</w:t>
            </w:r>
          </w:p>
        </w:tc>
      </w:tr>
      <w:tr w:rsidR="00D4414E" w:rsidRPr="006C67A7">
        <w:tc>
          <w:tcPr>
            <w:tcW w:w="9322" w:type="dxa"/>
            <w:gridSpan w:val="2"/>
          </w:tcPr>
          <w:p w:rsidR="00D4414E" w:rsidRPr="006C67A7" w:rsidRDefault="00D4414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Gillessen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="00CD4AB2" w:rsidRPr="006C67A7">
              <w:rPr>
                <w:rFonts w:ascii="Times New Roman" w:hAnsi="Times New Roman"/>
                <w:color w:val="000000"/>
                <w:sz w:val="20"/>
              </w:rPr>
              <w:t>Selfkant-Millen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951.</w:t>
            </w:r>
          </w:p>
        </w:tc>
      </w:tr>
      <w:tr w:rsidR="00352F4B" w:rsidRPr="006C67A7">
        <w:tc>
          <w:tcPr>
            <w:tcW w:w="9322" w:type="dxa"/>
            <w:gridSpan w:val="2"/>
          </w:tcPr>
          <w:p w:rsidR="00352F4B" w:rsidRPr="006C67A7" w:rsidRDefault="00352F4B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.): Reformidee und Reformpolitik im spätsalisch-frühstaufischen Reich (= Quellen und Abhandlungen zur mittelrheinischen Kirchengeschichte 68). Mainz 1992, S. 97–118</w:t>
            </w:r>
            <w:r w:rsidR="00D033E1"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352F4B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="00D033E1"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300.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683" w:type="dxa"/>
        <w:tblLook w:val="01E0" w:firstRow="1" w:lastRow="1" w:firstColumn="1" w:lastColumn="1" w:noHBand="0" w:noVBand="0"/>
      </w:tblPr>
      <w:tblGrid>
        <w:gridCol w:w="3250"/>
        <w:gridCol w:w="6433"/>
      </w:tblGrid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Siegburg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6060E3" w:rsidRPr="006C67A7" w:rsidRDefault="0031196E" w:rsidP="006C67A7">
            <w:pPr>
              <w:rPr>
                <w:rFonts w:ascii="Times New Roman" w:hAnsi="Times New Roman"/>
                <w:b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="006060E3"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Benediktiner 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Michael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Benediktiner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1064/65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3250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433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Seit 1914 wieder Benediktinerabtei.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Literatur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Irmingard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Achter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Bildnis des Siegburger Abtes Johann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Speyart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Kaiserswerth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In: Mauritius Mittler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95–97.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Angelika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Belz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Siegburger Kirchenschatz.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Johann III. Werner Bock zu Patteren und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Warrenberg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Abt von Siegburg.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Rurblumen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4–6.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Kardinal Bernhard Gustav, Markgraf von Baden-Durlach, Administrator der Benediktinerabtei Siegburg 1672–77.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51–53.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beiden Mönche Albert von Siegburg aus dem 12. und 15. Jahrhundert.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51–53.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P.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Bloch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Romanische Buchmalereien aus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Siegburger Heimatbuch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528–546. </w:t>
            </w:r>
          </w:p>
        </w:tc>
      </w:tr>
      <w:tr w:rsidR="00E75153" w:rsidRPr="006C67A7">
        <w:tc>
          <w:tcPr>
            <w:tcW w:w="9683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Gabriel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Busch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Kloster und seine Ausstrahlung.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Merten (Sieg).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195–279; hier S. 243–246.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J. B.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Dornbusch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Aebte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, Pröbste und Mönche der Abtei Siegburg (1156 bis 1771).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30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75–82.</w:t>
            </w:r>
          </w:p>
        </w:tc>
      </w:tr>
      <w:tr w:rsidR="008C057C" w:rsidRPr="006C67A7">
        <w:tc>
          <w:tcPr>
            <w:tcW w:w="9683" w:type="dxa"/>
            <w:gridSpan w:val="2"/>
          </w:tcPr>
          <w:p w:rsidR="008C057C" w:rsidRPr="006C67A7" w:rsidRDefault="008C057C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Susann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El</w:t>
            </w:r>
            <w:proofErr w:type="spellEnd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Kholi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Der Briefwechsel Hildegards von Bingen mit der Abtei Siegburg.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Heimatbll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des Rhein-Sieg-Kreises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35–46.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</w:p>
        </w:tc>
      </w:tr>
      <w:tr w:rsidR="00195A41" w:rsidRPr="006C67A7">
        <w:tc>
          <w:tcPr>
            <w:tcW w:w="9683" w:type="dxa"/>
            <w:gridSpan w:val="2"/>
          </w:tcPr>
          <w:p w:rsidR="00195A41" w:rsidRPr="006C67A7" w:rsidRDefault="00195A41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76–77.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Firmenich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Siegburg. Abtei Michaelsberg. Neuss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7. Aufl. Neuss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Günter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Gattermann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 /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Finger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 Marianne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Riethmüller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u. a. (Bearb.):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Handschriftencensus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Rheinland. Erfassung mittelalterlicher Handschriften im rheinischen Teil von Nordrhein-Westfalen mit einem Inventar. Wiesbaden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847–848.</w:t>
            </w:r>
          </w:p>
        </w:tc>
      </w:tr>
      <w:tr w:rsidR="006D2C56" w:rsidRPr="006C67A7">
        <w:tc>
          <w:tcPr>
            <w:tcW w:w="9683" w:type="dxa"/>
            <w:gridSpan w:val="2"/>
          </w:tcPr>
          <w:p w:rsidR="006D2C56" w:rsidRPr="006C67A7" w:rsidRDefault="006D2C56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.): Reformidee und Reformpolitik im spätsalisch-frühstaufischen Reich (= Quellen und Abhandlungen zur mittelrheinischen Kirchengeschichte 68). Mainz 1992, S. 97–118.</w:t>
            </w:r>
          </w:p>
        </w:tc>
      </w:tr>
      <w:tr w:rsidR="00231E24" w:rsidRPr="006C67A7">
        <w:tc>
          <w:tcPr>
            <w:tcW w:w="9683" w:type="dxa"/>
            <w:gridSpan w:val="2"/>
          </w:tcPr>
          <w:p w:rsidR="00231E24" w:rsidRPr="006C67A7" w:rsidRDefault="00231E24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Wilfried M.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Grauwen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religieuze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vorming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van Norbert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Siegburg: Was 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een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ontmoeting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met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Rupert van Deutz, 1115 – 1118</w:t>
            </w:r>
            <w:proofErr w:type="gramStart"/>
            <w:r w:rsidRPr="006C67A7">
              <w:rPr>
                <w:rFonts w:ascii="Times New Roman" w:hAnsi="Times New Roman"/>
                <w:color w:val="000000"/>
                <w:sz w:val="20"/>
              </w:rPr>
              <w:t>?.</w:t>
            </w:r>
            <w:proofErr w:type="gram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Anal.Praem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71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3 / 4, S. 236–263.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  <w:u w:color="FFFFFF"/>
              </w:rPr>
              <w:t xml:space="preserve">Manfred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  <w:u w:color="FFFFFF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 xml:space="preserve">: Klösterliche Geschichtsschreibung: Siegburg und die Kölner Königschronik.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  <w:u w:color="FFFFFF"/>
              </w:rPr>
              <w:t>RhVjbll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 xml:space="preserve">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  <w:u w:color="FFFFFF"/>
              </w:rPr>
              <w:t>61</w:t>
            </w:r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  <w:u w:color="FFFFFF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  <w:u w:color="FFFFFF"/>
              </w:rPr>
              <w:t>), S. 50–78.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  <w:u w:color="FFFFFF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Die Siegburger Zelle Fürstenberg und ihre Wohltäter im frühen 12. Jahrhundert. In: Mauritius Mittler / Wolfgang Herborn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Temporibus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F</w:t>
            </w:r>
            <w:r w:rsidR="00231E24" w:rsidRPr="006C67A7">
              <w:rPr>
                <w:rFonts w:ascii="Times New Roman" w:hAnsi="Times New Roman"/>
                <w:color w:val="000000"/>
                <w:sz w:val="20"/>
              </w:rPr>
              <w:t>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für Abt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Placidus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Mittler. Siegburg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143–156.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Rhaban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Haacke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Elf verlorene Siegburger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Augustinushandschriften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89–90.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Rhaban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Haacke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Siegburgs ältestes Buch.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37–41.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Rhaban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Haacke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Subiaco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nach Siegburg.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Rhaban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Haacke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Die Benediktinerklöster in Nordrhein-Westfalen. München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558–575.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 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Siegburg, Abtei Michaelsberg. In: Rheinischer Verein für Denkmalpflege und Landschaftsschutz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376–378.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Helga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Hemgesberg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: Das Siegburger Gründungsgut "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Sulsa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" und die Pfarre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Altenrath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185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1982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8–24.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Der Besitz der Benediktinerabtei Siegburg in der Stadt Köln. In: Mauritius Mittler / W. Herborn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temporibus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FS für Abt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Placidus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Mittler. Siegburg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199–236.</w:t>
            </w:r>
          </w:p>
        </w:tc>
      </w:tr>
      <w:tr w:rsidR="00D4414E" w:rsidRPr="006C67A7">
        <w:tc>
          <w:tcPr>
            <w:tcW w:w="9683" w:type="dxa"/>
            <w:gridSpan w:val="2"/>
          </w:tcPr>
          <w:p w:rsidR="00D4414E" w:rsidRPr="006C67A7" w:rsidRDefault="00D4414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hier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956–957.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P. E.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Hübinger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Sigeburch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– Mons S. Michaelis – Siegburg 1064 – 1964. In: 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10–21.</w:t>
            </w:r>
          </w:p>
        </w:tc>
      </w:tr>
      <w:tr w:rsidR="00316168" w:rsidRPr="006C67A7">
        <w:tc>
          <w:tcPr>
            <w:tcW w:w="9683" w:type="dxa"/>
            <w:gridSpan w:val="2"/>
          </w:tcPr>
          <w:p w:rsidR="00316168" w:rsidRPr="006C67A7" w:rsidRDefault="00316168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Korte-Böger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Oben auf dem Berg. Die Geschichte der Abtei und des Michaelsberges in Siegburg.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Niederhofen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Anno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Kreutzkamp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Die Benediktinerabtei auf dem Michaelsberg in Siegburg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Rur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-Blumen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Nr. 10.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F.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Lau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Kampf um die Siegburger Vogtei 1399 – 1407. Eine Denkschrift des 15. Jahrhunderts.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38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50–134.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Anton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Legner</w:t>
            </w:r>
            <w:proofErr w:type="spellEnd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Monumenta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Annonis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– Köln und Siegburg, Weltbild und Kunst im hohen Mittelalter. Ausstellung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Schnütgen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-Museums. Köln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K. von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Lepel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Die Grabsteine in der Kirche der ehemaligen Benediktinerabtei auf dem Michelsberg zu Siegburg. In: Vierteljahrsschrift für Wappen-, Siegel- und Familienkunde 42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1914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200 ff.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Abt Gerhard I. von Siegburg (1173 – 1185?).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21–30.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Geschichte der Abteibibliothek in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Studien zur Geschichte der Siegburger Abteibibliothek.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Beiträge zur Geschichte der Abtei Siegburg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Bilder aus der alten Abtei Siegburg.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89–94.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Fragmente von zwei Siegburger Handschriften.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99–122.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Bücher aus der alten Abtei Siegburg.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81–88.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Museum der Abtei Siegburg. Katalog.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Angestellte der Abtei Siegburg 1650 – 1803. Das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Bruderschaftsbuch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Jesus-Maria-Joseph-Bruderschaft von St. Servatius in Siegburg 1747 – 1843.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8C057C" w:rsidRPr="006C67A7">
        <w:tc>
          <w:tcPr>
            <w:tcW w:w="9683" w:type="dxa"/>
            <w:gridSpan w:val="2"/>
          </w:tcPr>
          <w:p w:rsidR="008C057C" w:rsidRPr="006C67A7" w:rsidRDefault="008C057C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Eine Klostergründung mit Hindernissen.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Heimatbll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. des Rhein-Sieg-Kreises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47–77.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Placidus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Abtei Michaelsberg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Siegburger Konventualen. Anmerkungen, Ergänzungen und Berichtigungen zum Band „Siegburg“ der „Germania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Sacra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“. In: Mauritius Mittler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Beiträge zur Geschichte der Abtei Siegburg.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1–79.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Marlene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Nikolay-Panter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Stadt – Abtei – Grundherrschaft. In: Alfred Haverkamp / </w:t>
            </w:r>
            <w:smartTag w:uri="urn:schemas-microsoft-com:office:smarttags" w:element="PersonName">
              <w:r w:rsidRPr="006C67A7">
                <w:rPr>
                  <w:rFonts w:ascii="Times New Roman" w:hAnsi="Times New Roman"/>
                  <w:color w:val="000000"/>
                  <w:sz w:val="20"/>
                </w:rPr>
                <w:t>Frank G. Hirschmann</w:t>
              </w:r>
            </w:smartTag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/ Monika Escher: Grundherrschaft – Kirche – Stadt zwischen Maas und Rhein während des hohen Mittelalters. Trier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S. 191–218.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Noss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Münzprägung de Abtei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Zeitschrift für Numismatik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107 ff.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290–303.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Otto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Oppermann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Die älteren Urkunden aus Siegburg, Saalfeld und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Rolandswerth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41–77.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Otto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Oppermann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Die älteren Urkunden als Siegburg, Saalfeld und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Rolandswerth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 II. Teil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143–191.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P. H.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Pesch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Zülpicher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Propstei der Siegburger Benediktiner.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17–20.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Klostergründungen im bergischen Raum bis 1185 (1187).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92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1–17; hier S. 6–10.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Studien zur Geschichte des Siegburger Abteibi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softHyphen/>
              <w:t>blio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softHyphen/>
              <w:t xml:space="preserve">thek.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Siegkreises.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(ND  Düsseldorf 1984), S. 191–246; hier S. 227–243.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Herrmann 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Roggendorf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Studie über die Propstei der Benediktinerabtei St. Michael in Siegburg "Zur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Krucht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" an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Aulgasse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in Siegburg. In: Mauritius Mittler / Wolfgang Herborn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Temporibus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FS für Abt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Placidus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Mittler.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157–198.</w:t>
            </w:r>
          </w:p>
        </w:tc>
      </w:tr>
      <w:tr w:rsidR="00924370" w:rsidRPr="006C67A7">
        <w:tc>
          <w:tcPr>
            <w:tcW w:w="9683" w:type="dxa"/>
            <w:gridSpan w:val="2"/>
          </w:tcPr>
          <w:p w:rsidR="00924370" w:rsidRPr="006C67A7" w:rsidRDefault="0092437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Uta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Aegidius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Kapelle des Hofes der Benediktinerabtei Siegburg (1838 abgebrochen).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Colonia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Romanica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16/17 (= Kölner Kirchen und ihre Ausstattung in Renaissance und Barock, Bd. 1). Köln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2001/2002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35.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Schumacher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Nochmals:</w:t>
            </w:r>
            <w:r w:rsidRPr="006C67A7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Die Siegburger Klosterreform und die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Ministerialität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. I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DüsseldorfJb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1913/14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297–301.</w:t>
            </w:r>
          </w:p>
        </w:tc>
      </w:tr>
      <w:tr w:rsidR="008C057C" w:rsidRPr="006C67A7">
        <w:tc>
          <w:tcPr>
            <w:tcW w:w="9683" w:type="dxa"/>
            <w:gridSpan w:val="2"/>
          </w:tcPr>
          <w:p w:rsidR="008C057C" w:rsidRPr="006C67A7" w:rsidRDefault="008C057C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Schumacher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Der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Deutzer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 Hof.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Heimatbll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. des Rhein-Sieg-Kreises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68/69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2000/2001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79–108.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Ph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. 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Schwaben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Geschichte der Stadt, Festung und Abtei Siegburg, Köln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Josef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Semmler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Klosterreform von Siegburg. Ihre Ausbreitung und ihr Reformprogramm im 11. und 12. Jahrhundert.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A6D38" w:rsidRPr="006C67A7">
        <w:tc>
          <w:tcPr>
            <w:tcW w:w="9683" w:type="dxa"/>
            <w:gridSpan w:val="2"/>
          </w:tcPr>
          <w:p w:rsidR="001A6D38" w:rsidRPr="006C67A7" w:rsidRDefault="001A6D38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Monica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Sinderhauf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Cuno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I. (ca. 1070 – 1132) Abt von Siegburg und Bischof von Regensburg, In: Mauritius Mittler / Wolfgang Herborn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Temporibus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tempora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FS für Abt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Placidus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Mittler.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1–125.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A.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Verbeek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Annograb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in Siegburg. In: Peter Bloch/Joseph Hoster: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Miscellanea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pro Arte. Hermann Schnitzler zur Vollendung des 60. Lebensjahres.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S. 119–131.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Paul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Wagner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Entwicklung der Vogteiverhältnisse in der Siegburger Propstei zu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Hirzenach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62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1896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35–54.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J.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Walterscheid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Zur Säkularisation der Abtei auf dem Michaelsberg.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14–26.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Wunibald</w:t>
            </w:r>
            <w:proofErr w:type="spellEnd"/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Weber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Die Krypta der Abteikirche St. Michael in Siegburg. Siegburg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1949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Wunibald</w:t>
            </w:r>
            <w:proofErr w:type="spellEnd"/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Weber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Michaelsberg. Geschichte einer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900jährigen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Abtei. Siegburg 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1953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Wunibald</w:t>
            </w:r>
            <w:proofErr w:type="spellEnd"/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Weber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/</w:t>
            </w: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Mauritius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Mittler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Die Geschichte der Abtei Michaelsberg in Siegburg seit ihrer Neugründung im Jahre 1914.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Das Diplom </w:t>
            </w:r>
            <w:smartTag w:uri="urn:schemas-microsoft-com:office:smarttags" w:element="PersonName">
              <w:r w:rsidRPr="006C67A7">
                <w:rPr>
                  <w:rFonts w:ascii="Times New Roman" w:hAnsi="Times New Roman"/>
                  <w:iCs/>
                  <w:color w:val="000000"/>
                  <w:sz w:val="20"/>
                </w:rPr>
                <w:t>Heinrich</w:t>
              </w:r>
            </w:smartTag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s IV. für Siegburg. Leo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Santifaller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.): FS Albert Brackmann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248–258.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Die Urkunden Erzbischof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Annos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 II. für Kloster Siegburg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59–93.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Weise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Die Siegburger Gründungsurkunden und die Territorialpolitik Erzbischof </w:t>
            </w:r>
            <w:proofErr w:type="spellStart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>Annos</w:t>
            </w:r>
            <w:proofErr w:type="spellEnd"/>
            <w:r w:rsidRPr="006C67A7">
              <w:rPr>
                <w:rFonts w:ascii="Times New Roman" w:hAnsi="Times New Roman"/>
                <w:iCs/>
                <w:color w:val="000000"/>
                <w:sz w:val="20"/>
              </w:rPr>
              <w:t xml:space="preserve"> II. Mit 1 Kartenskizze im Text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33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129–178.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Wilhelm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Wilbrand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Unbekannte Urkunden zur Geschichte der Abtei Siegburg.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137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1940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73–94.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Wilhelm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Wilbrand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Glockenweihe in Siegburg im Jahre 1161.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138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1941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115–117.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Untersuchungen zu den älteren Urkunden des Klosters Siegburg.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AfD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9/10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1963/64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67–111.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 den Streitigkeiten zwischen dem Abt von Siegburg, dem Herzog von Berg und der Stadt Siegburg um 1440.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31–36.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Geschichte der Abtei Siegburg.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168/169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266–286.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Beiträge zur Wirtschafts- und Besitzgeschichte der Benedik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softHyphen/>
              <w:t xml:space="preserve">tinerabtei Siegburg.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RhVJbll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33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78–138.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(Bearb.): Die Benediktinerabtei Siegburg. </w:t>
            </w:r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(GS NF 9). Berlin/New York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>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Rhaban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Haacke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Die Benediktinerklöster in Nordrhein-Westfalen. München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533–557.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Wolter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Abt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Wolfhelm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von Brauweiler (1065 – 1091) und die Einführung der Siegburger Reform im Kloster Brauweiler.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189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35–50.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Gedruckte Quellen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Gottfried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Eckertz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Necrologium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gladbacense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II et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necrologium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sigebergense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8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1860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189–227.</w:t>
            </w:r>
          </w:p>
        </w:tc>
      </w:tr>
      <w:tr w:rsidR="0031196E" w:rsidRPr="006C67A7">
        <w:tc>
          <w:tcPr>
            <w:tcW w:w="9683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Wisplinghoff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Urkunden und Quellen zur Geschichte von Stadt und Abtei Siegburg, 2 Bde.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Siegburg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minoritenkloster siegburg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1654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lastRenderedPageBreak/>
              <w:t>Felten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Dem Andenken einiger Siegburger Minoriten.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75 ff.</w:t>
            </w:r>
          </w:p>
        </w:tc>
      </w:tr>
      <w:tr w:rsidR="005A6FF0" w:rsidRPr="006C67A7">
        <w:tc>
          <w:tcPr>
            <w:tcW w:w="9322" w:type="dxa"/>
            <w:gridSpan w:val="2"/>
          </w:tcPr>
          <w:p w:rsidR="005A6FF0" w:rsidRPr="006C67A7" w:rsidRDefault="005A6FF0" w:rsidP="006C67A7">
            <w:pPr>
              <w:rPr>
                <w:rFonts w:ascii="Times New Roman" w:hAnsi="Times New Roman"/>
                <w:b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Siegburg.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="00280382" w:rsidRPr="006C67A7">
              <w:rPr>
                <w:rFonts w:ascii="Times New Roman" w:hAnsi="Times New Roman"/>
                <w:bCs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957.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1375–1386.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303.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Siegburg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Seligenthal</w:t>
            </w:r>
            <w:proofErr w:type="spellEnd"/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minoritenkloster seligenthal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Antonius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1231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D444EC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Gabriel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Busch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Kloster und seine Ausstrahlung.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Merten (Sieg).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195–279; hier S. 241–243.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Felten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Geschichte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Minoritenklosters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Seligenthal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an der Sieg.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Siegkreises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30 ff. und 55 ff.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Felten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Geschichte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Minoritenklosters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Seligenthal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an der Sieg.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Franziskanische Studien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275–301.</w:t>
            </w:r>
          </w:p>
        </w:tc>
      </w:tr>
      <w:tr w:rsidR="00D444EC" w:rsidRPr="006C67A7">
        <w:tc>
          <w:tcPr>
            <w:tcW w:w="9322" w:type="dxa"/>
            <w:gridSpan w:val="2"/>
          </w:tcPr>
          <w:p w:rsidR="00D444EC" w:rsidRPr="006C67A7" w:rsidRDefault="00D444EC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Eva-Maria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Die Franziskanerkirche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Seligenthal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. Ordensarchitektur zwischen Askese und Repräsentationsanspruch. (= Veröffentlichung des Geschichts- und Altertumsvereins für Siegburg und den Rhein-Sieg-Kreis, Bd. 31). Siegburg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2010.</w:t>
            </w:r>
          </w:p>
        </w:tc>
      </w:tr>
      <w:tr w:rsidR="005A6FF0" w:rsidRPr="006C67A7">
        <w:tc>
          <w:tcPr>
            <w:tcW w:w="9322" w:type="dxa"/>
            <w:gridSpan w:val="2"/>
          </w:tcPr>
          <w:p w:rsidR="005A6FF0" w:rsidRPr="006C67A7" w:rsidRDefault="005A6FF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Herborn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Siegburg-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Seligenthal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 959.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1363–1371.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289.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Seligenthal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Siegkreises.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(ND  Düsseldorf 1984), S. 184–191; hier S. 83–84.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Solingen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jesuiten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Jesuiten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1658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1773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Reffgen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 971.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Solingen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minoritenkloster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1782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ca. 1806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1408–1414.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Solingen - Burg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johanniterkommende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Johanniter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1187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Renate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Gerling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Burg (= Rheinischer Städteatlas, VIII, Nr. 44).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7–8.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Luchtenberg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Johanniter auf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Schloß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Burg.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Romerike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1961/62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149–152.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Aegidius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Müller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Johanniterkommenden zu Burg und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Herrenstrunden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Monatsschrift des Bergischen Geschichtsvereins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189–206.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186.</w:t>
            </w:r>
          </w:p>
        </w:tc>
      </w:tr>
      <w:tr w:rsidR="00FA4D00" w:rsidRPr="006C67A7">
        <w:tc>
          <w:tcPr>
            <w:tcW w:w="9322" w:type="dxa"/>
            <w:gridSpan w:val="2"/>
          </w:tcPr>
          <w:p w:rsidR="00FA4D00" w:rsidRPr="006C67A7" w:rsidRDefault="00FA4D00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Walter Gerd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Rödel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Großpriorat Deutschland des Johanniter-Ordens im Übergang vom Mittelalter zur Reformation (an Hand der Generalvisitationsberichte von 1494/95 und 1540/41).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Diss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phil. Mainz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="00280382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354–357.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Reffgen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Solingen.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973.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Solingen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Gräfrath</w:t>
            </w:r>
            <w:proofErr w:type="spellEnd"/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Kanonissenstift St. Maria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Augustiner-Chorfrauenstift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1185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Irmingard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Achter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Solingen-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Anmerkungen zum romanischen Westportal der kath. Pfarrkirche.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Denkmalpflege im Rheinland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Heft, 1, S. 9–10.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Baumeister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Der Verkauf der „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Vetten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Erb“ vom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Kloster.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62–63.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H.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Becker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bauliche Entwicklung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Klosters und Stiftshügels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vom Staatshochbauamt Wuppertal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Elisabeth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Bick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Nonnenraub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Heimatspiegel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5–16.</w:t>
            </w:r>
          </w:p>
        </w:tc>
      </w:tr>
      <w:tr w:rsidR="0047406A" w:rsidRPr="006C67A7">
        <w:tc>
          <w:tcPr>
            <w:tcW w:w="9322" w:type="dxa"/>
            <w:gridSpan w:val="2"/>
          </w:tcPr>
          <w:p w:rsidR="0047406A" w:rsidRPr="006C67A7" w:rsidRDefault="0047406A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Brangs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Äbtissinnen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Klosters.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17 (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1951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), S. 12.</w:t>
            </w:r>
          </w:p>
        </w:tc>
      </w:tr>
      <w:tr w:rsidR="00255199" w:rsidRPr="006C67A7">
        <w:tc>
          <w:tcPr>
            <w:tcW w:w="9322" w:type="dxa"/>
            <w:gridSpan w:val="2"/>
          </w:tcPr>
          <w:p w:rsidR="00255199" w:rsidRPr="006C67A7" w:rsidRDefault="00255199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30.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J. G[</w:t>
            </w: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ünther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]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Besitz der früheren Abtei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Mondorf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(Siegkreis).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23.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Katharinenbruderschaft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zu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27.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Aus dem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Klosterleben. Einkünfte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Vikarie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St. Katharina zu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49–50.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Vom ehemaligen Klostergut „Zur großen Ehren“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6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1929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29–30.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Wappen des ehemaligen Klosters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das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Katharinerad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Günther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Schatzbuch von 1492.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61.</w:t>
            </w:r>
          </w:p>
        </w:tc>
      </w:tr>
      <w:tr w:rsidR="00CE7413" w:rsidRPr="006C67A7">
        <w:tc>
          <w:tcPr>
            <w:tcW w:w="9322" w:type="dxa"/>
            <w:gridSpan w:val="2"/>
          </w:tcPr>
          <w:p w:rsidR="00CE7413" w:rsidRPr="006C67A7" w:rsidRDefault="00CE741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Cornelia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Herbers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Mirakelberichte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monasterium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Mariae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Köln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Martina </w:t>
            </w:r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Junghans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Ein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Reliquientryptichon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im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Kirchenschatz und die Reliquiare des 13. und 14. Jahrhunderts.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ZBGV 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96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1993/94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), S. 1–38.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Ivonne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Jerzyk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: Solingen-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, St. Mariä Himmelfahrt, Pfarrkirche (ehem. Klosterkirche und Klingenmuseum (ehem. Kloster). In: Hiltrud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Kier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/ Marianne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Gechter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.):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42–43.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Herweg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Äbtissinnen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Klosters.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14.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Kaltenbach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adelige Damenstift zu (Solingen-)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und das Patronat über die Pfarre St. Andreas zu (Leverkusen-)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Schlebuschrath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Romerike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25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1975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9–13.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Kaupert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Klosterschatz.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Romerike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137–138.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Astrid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Kerfs-Lerch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Neue Klöster und Stifte im Bistum Köln zur Zeit Philipps von Heinsberg (1167 – 1191).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68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79–128; hier: S. 106–109.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Lennartz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Zur letzten Ausübung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Patronatsrechts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Schlebusch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6–7.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W.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Lennartz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Verzichtleistung des Pastors und Kanonikers Johann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Dreiß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auf seine Pfarrstelle gegenüber dem Konvent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Stiftsdamen.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Bergische Heimatblätter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18–19.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Klostergründungen im bergischen Raum bis 1185 (1187).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92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1–17; hier S. 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Norbert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Nussbaum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Die romanische Stiftskirche in Solingen-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 Eine Dokumentation im Auftrag der Stadt-Sparkasse Solingen. o. O., o. J. [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].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Konventualinnen des 16. und 17. Jahrhunderts.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Anker und Schwert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4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13–35.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Nachrichten zu Konventualinnen des 18. Jahrhunderts.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.: Beiträge zur Solinger Stadtgeschichte.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154–179.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Nachrichten über die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Vikarie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St. Georg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.: Beiträge zur Solinger Stadtgeschichte.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140–153.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Vom Weinzapfprivileg des Klosters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.: Beiträge zur Solinger Stadtgeschichte. Duisburg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129–139.</w:t>
            </w:r>
          </w:p>
        </w:tc>
      </w:tr>
      <w:tr w:rsidR="001E007D" w:rsidRPr="006C67A7">
        <w:tc>
          <w:tcPr>
            <w:tcW w:w="9322" w:type="dxa"/>
            <w:gridSpan w:val="2"/>
          </w:tcPr>
          <w:p w:rsidR="001E007D" w:rsidRPr="006C67A7" w:rsidRDefault="001E007D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Niederau</w:t>
            </w:r>
            <w:proofErr w:type="spellEnd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 Aline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Poensgen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(Bearb.): Kloster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Urkunden und Quellen 1185 – 1600. Solingen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168–169.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Lutz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Peters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: Solingen-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Spaziergänge in die Geschichte einer altbergischen Stadt. Solingen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="0085023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18–33.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Lutz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Peters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Äbtissin war die Meistbeerbte.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Die Heimat. Beiträge zur Geschichte Solingens und des Bergischen Landes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18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4–8.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Pieper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Eine Abtei und die Stadt. Eine Wanderung durch acht Jahrhunderte.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1887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[Im Stadtarchiv Solingen mit handschriftlichen Anmerkungen von H. </w:t>
            </w:r>
            <w:proofErr w:type="spellStart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Brangs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)]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Wandlungen eines klösterlichen Erbpachtgutes seit dem Jahre 1737, Steuern und Abgaben an das St. Ursula Kloster in Köln und das Kloster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12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5–6.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Schneider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gotische Kreuzpartikelstandkreuz im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Kirchenschatz.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Romerike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15–32.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Schneider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Kirchenschatz. München (Selbstverlag)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Schneider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sogenannte „alte Kloster“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5–6.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Schneider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Hof in Köln. Hausbesitz des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Augustinerinnenklosters.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38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Schneider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Vorläufige Personalliste und Anmerkungen zur Geschichte des ehemaligen Augustinerinnenkloster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Romerike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1–11.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L.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Schwenger</w:t>
            </w:r>
            <w:proofErr w:type="spellEnd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-Cords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Abtei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Begräbnisstätte Graf Adolfs V. von Berg und seiner Gemahlin Elisabeth. Die Grafen von Berg in der niederrheinischen Geschichte.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MaH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10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34–42.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Jürgen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Simon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Monasterium s.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Mariae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Greuerode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Das Stift (Solingen-)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von der Gründung bis zum Ende des 15. Jahrhunderts.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Reffgen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Die Klosterkirche St. Mariä Himmelfahrt in Solingen-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Spengler-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Reffgen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: Solingen-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hier S. 974.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R.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Uhlemann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Marien-Ikone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Romerike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 Berge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24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1974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25–33.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R.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Uhlemann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Der Schatz der Augustinessen vom Kloster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Gräfrath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Zu einer Schrift von R. Schneider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Berrenberg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ZBGV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88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1979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179–188.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andreas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Andreas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Münster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Beginen // Franziskaner</w:t>
            </w:r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Wahrscheinlich 1410: Stiftung des Klosters durch Witwe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Heilwich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Harst; 1422 als Beginenkonvent erstm.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erw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.; 1428 Annahme der </w:t>
            </w:r>
            <w:proofErr w:type="spellStart"/>
            <w:r w:rsidR="005D4D56" w:rsidRPr="006C67A7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rinnenregel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Franziskaner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Monika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Costard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Andreaskloster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Die Handschriften des Klosters. In: Margret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Die Geschichte der niederrheinischen Gemeinde von der Frühzeit bis zur Gegenwart.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148–159.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304.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Rathert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St.-Andreas-Kloster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(Staatsarbeit Universität Bonn)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[Daraus auszugsweise in: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. Wesel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21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), S. 48–57].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Rathert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Andreaskloster in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Die Geschichte des Klosters. In: Margret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Die Geschichte der niederrheinischen Gemeinde von der Frühzeit bis zur Gegenwart.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135–148.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Bernhard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</w:t>
            </w:r>
            <w:r w:rsidR="000A0E43"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ss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hoff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Gemeinde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am Niederrhein. Neuss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4–5. Andreaskloster</w:t>
            </w:r>
            <w:r w:rsidR="000A0E43" w:rsidRPr="006C67A7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  <w:tr w:rsidR="000A0E43" w:rsidRPr="006C67A7">
        <w:tc>
          <w:tcPr>
            <w:tcW w:w="9322" w:type="dxa"/>
            <w:gridSpan w:val="2"/>
          </w:tcPr>
          <w:p w:rsidR="000A0E43" w:rsidRPr="006C67A7" w:rsidRDefault="000A0E43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Sonsbeck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978.</w:t>
            </w:r>
          </w:p>
        </w:tc>
      </w:tr>
    </w:tbl>
    <w:p w:rsidR="000A0E43" w:rsidRPr="006C67A7" w:rsidRDefault="000A0E43" w:rsidP="006C67A7">
      <w:pPr>
        <w:rPr>
          <w:rFonts w:ascii="Times New Roman" w:hAnsi="Times New Roman"/>
          <w:color w:val="000000"/>
          <w:sz w:val="20"/>
        </w:rPr>
      </w:pPr>
    </w:p>
    <w:p w:rsidR="001E007D" w:rsidRPr="006C67A7" w:rsidRDefault="001E007D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Stolberg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kapuzinerkloster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1737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1806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1418–1423.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417.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Straelen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agnes und cäcilia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St. Agnes und St.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  <w:lang w:val="en-GB"/>
              </w:rPr>
              <w:t>Cäcilia</w:t>
            </w:r>
            <w:proofErr w:type="spellEnd"/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EE7630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Beginen / Terz</w:t>
            </w:r>
            <w:r w:rsidR="0031196E"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1420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</w:t>
            </w:r>
            <w:r w:rsidR="00EE7630" w:rsidRPr="006C67A7">
              <w:rPr>
                <w:rFonts w:ascii="Times New Roman" w:hAnsi="Times New Roman"/>
                <w:color w:val="000000"/>
                <w:sz w:val="20"/>
              </w:rPr>
              <w:t>eit 1432 Terz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iarinnen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EE7630" w:rsidRPr="006C67A7">
        <w:tc>
          <w:tcPr>
            <w:tcW w:w="9322" w:type="dxa"/>
            <w:gridSpan w:val="2"/>
          </w:tcPr>
          <w:p w:rsidR="00EE7630" w:rsidRPr="006C67A7" w:rsidRDefault="00EE7630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Frankewitz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Straelen.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992.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316.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H.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Verbeek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Das Nonnenkloster der hl. Agnes und hl. Cäcilia zu Straelen. In: </w:t>
            </w:r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 xml:space="preserve">Die Heimat. Krefelder </w:t>
            </w:r>
            <w:proofErr w:type="spellStart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Jb</w:t>
            </w:r>
            <w:proofErr w:type="spellEnd"/>
            <w:r w:rsidRPr="006C67A7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47 (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), S. 145–149. 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Straelen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Zand</w:t>
            </w:r>
            <w:proofErr w:type="spellEnd"/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  <w:lang w:val="en-GB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  <w:lang w:val="en-GB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  <w:lang w:val="en-GB"/>
              </w:rPr>
              <w:t>Zand / mariensande / st. maria in arena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Windesheimer</w:t>
            </w:r>
            <w:proofErr w:type="spellEnd"/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1469 (Verlegung des 1452 zu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Oostrum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gegründeten Klosters der Augustinerchorherren hierher)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75153" w:rsidRPr="006C67A7">
        <w:tc>
          <w:tcPr>
            <w:tcW w:w="9322" w:type="dxa"/>
            <w:gridSpan w:val="2"/>
          </w:tcPr>
          <w:p w:rsidR="00E75153" w:rsidRPr="006C67A7" w:rsidRDefault="00E75153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EE7630" w:rsidRPr="006C67A7">
        <w:tc>
          <w:tcPr>
            <w:tcW w:w="9322" w:type="dxa"/>
            <w:gridSpan w:val="2"/>
          </w:tcPr>
          <w:p w:rsidR="00EE7630" w:rsidRPr="006C67A7" w:rsidRDefault="00EE7630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Stefan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Frankewitz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Straelen.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992.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237–238.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Swisttal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marienstern auf dem essig 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Birgitten // Augustinerinnen // Prämonstratenserinnen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1446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1196E" w:rsidRPr="006C67A7">
        <w:tc>
          <w:tcPr>
            <w:tcW w:w="237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1432 Hospital; 1446 – 1454 Birgitten; 1482 Augustinerinnen; 1665 Annahme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Prämonstratenserregel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B70FF6" w:rsidRPr="006C67A7">
        <w:tc>
          <w:tcPr>
            <w:tcW w:w="9322" w:type="dxa"/>
            <w:gridSpan w:val="2"/>
          </w:tcPr>
          <w:p w:rsidR="00B70FF6" w:rsidRPr="006C67A7" w:rsidRDefault="00B70FF6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38.</w:t>
            </w:r>
          </w:p>
        </w:tc>
      </w:tr>
      <w:tr w:rsidR="00BD23ED" w:rsidRPr="006C67A7">
        <w:tc>
          <w:tcPr>
            <w:tcW w:w="9322" w:type="dxa"/>
            <w:gridSpan w:val="2"/>
          </w:tcPr>
          <w:p w:rsidR="00BD23ED" w:rsidRPr="006C67A7" w:rsidRDefault="00BD23ED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Marcus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Leifeld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Swisttal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-Essig.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998.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46767" w:rsidRPr="006C67A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S. 238–239.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Ernst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Polaczek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(Bearb.): Essig. In: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(Bearb.):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des Kreises Rheinbach. Düsseldorf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1898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(ND: Die </w:t>
            </w:r>
            <w:r w:rsidR="000C7323" w:rsidRPr="006C67A7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der Kreise Euskirchen und Rheinbach. Düsseldorf 1983), S. 25–26.</w:t>
            </w:r>
          </w:p>
        </w:tc>
      </w:tr>
      <w:tr w:rsidR="0031196E" w:rsidRPr="006C67A7">
        <w:tc>
          <w:tcPr>
            <w:tcW w:w="9322" w:type="dxa"/>
            <w:gridSpan w:val="2"/>
          </w:tcPr>
          <w:p w:rsidR="0031196E" w:rsidRPr="006C67A7" w:rsidRDefault="0031196E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Barbara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Schildt-Specker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Wirtschaftsgeschichte der 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Prämonstratenserinnenfilialen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Steinfelds im Zeitalter der Französischen Revolution.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In: Geschichtsverein für das Bistum Aachen e. V. 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Geschichte für das Bistum Aachen, Bd. 3. Aachen/Kevelaer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119–141.</w:t>
            </w:r>
          </w:p>
        </w:tc>
      </w:tr>
    </w:tbl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</w:p>
    <w:p w:rsidR="00821B63" w:rsidRPr="006C67A7" w:rsidRDefault="00821B63" w:rsidP="006C67A7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Swisttal</w:t>
            </w:r>
            <w:proofErr w:type="spellEnd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 xml:space="preserve"> - </w:t>
            </w:r>
            <w:proofErr w:type="spellStart"/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Schillingskapellen</w:t>
            </w:r>
            <w:proofErr w:type="spellEnd"/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aps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schillingskapellen 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Prämonstratenserinnen // Augustinerchorfrauen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1197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190B1A" w:rsidRPr="006C67A7">
        <w:tc>
          <w:tcPr>
            <w:tcW w:w="237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color w:val="000000"/>
                <w:sz w:val="20"/>
              </w:rPr>
              <w:t>Seit ca. 1450 Augustiner-Chorfrauen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D095F" w:rsidRPr="006C67A7">
        <w:tc>
          <w:tcPr>
            <w:tcW w:w="9322" w:type="dxa"/>
            <w:gridSpan w:val="2"/>
          </w:tcPr>
          <w:p w:rsidR="007D095F" w:rsidRPr="006C67A7" w:rsidRDefault="007D095F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Rudolf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Bölkow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/Hermann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Schlagheck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Heimerzheim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im W</w:t>
            </w:r>
            <w:r w:rsidR="00757E47" w:rsidRPr="006C67A7"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ndel der Zeiten. Geschichte und Geschichte.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Heimerzheim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insb. S. 41–48,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122f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>., 149.</w:t>
            </w:r>
          </w:p>
        </w:tc>
      </w:tr>
      <w:tr w:rsidR="00DB36A8" w:rsidRPr="006C67A7">
        <w:tc>
          <w:tcPr>
            <w:tcW w:w="9322" w:type="dxa"/>
            <w:gridSpan w:val="2"/>
          </w:tcPr>
          <w:p w:rsidR="00DB36A8" w:rsidRPr="006C67A7" w:rsidRDefault="00DB36A8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>, S. 42.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Ehlers-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Kisseler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Die Anfänge der Prämonstratenser im Erzbistum Köln. Köln/Weimar/Wien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0279E" w:rsidRPr="006C67A7">
        <w:tc>
          <w:tcPr>
            <w:tcW w:w="9322" w:type="dxa"/>
            <w:gridSpan w:val="2"/>
          </w:tcPr>
          <w:p w:rsidR="00E0279E" w:rsidRPr="006C67A7" w:rsidRDefault="00E0279E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75.</w:t>
            </w:r>
          </w:p>
        </w:tc>
      </w:tr>
      <w:tr w:rsidR="00895CD2" w:rsidRPr="006C67A7">
        <w:tc>
          <w:tcPr>
            <w:tcW w:w="9322" w:type="dxa"/>
            <w:gridSpan w:val="2"/>
          </w:tcPr>
          <w:p w:rsidR="00895CD2" w:rsidRPr="006C67A7" w:rsidRDefault="00895CD2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.): Die Visitationsprotokolle der ersten nachtridentinischen Visitation im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Erzstift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Köln unter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Salentin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von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Isenburg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im Jahre 1569. Bonn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, S. 215–218.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Marcus </w:t>
            </w:r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Leifeld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Swisttal-Heimerzheim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Groten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, W. Reininghaus und M. </w:t>
            </w:r>
            <w:proofErr w:type="spellStart"/>
            <w:r w:rsidRPr="006C67A7">
              <w:rPr>
                <w:rFonts w:ascii="Times New Roman" w:hAnsi="Times New Roman"/>
                <w:color w:val="000000"/>
                <w:sz w:val="20"/>
              </w:rPr>
              <w:t>Wensky</w:t>
            </w:r>
            <w:proofErr w:type="spellEnd"/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. 3. völlig neu bearb. Aufl. Stuttgart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, S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 998.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J. J. </w:t>
            </w:r>
            <w:proofErr w:type="spellStart"/>
            <w:r w:rsidRPr="006C67A7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Merlo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: Das Frauenkloster zu Schillings-</w:t>
            </w:r>
            <w:proofErr w:type="spellStart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Capellen</w:t>
            </w:r>
            <w:proofErr w:type="spellEnd"/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6C67A7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 xml:space="preserve"> 32 (</w:t>
            </w:r>
            <w:r w:rsidRPr="006C67A7">
              <w:rPr>
                <w:rFonts w:ascii="Times New Roman" w:hAnsi="Times New Roman"/>
                <w:b/>
                <w:bCs/>
                <w:color w:val="000000"/>
                <w:sz w:val="20"/>
              </w:rPr>
              <w:t>1878</w:t>
            </w:r>
            <w:r w:rsidRPr="006C67A7">
              <w:rPr>
                <w:rFonts w:ascii="Times New Roman" w:hAnsi="Times New Roman"/>
                <w:bCs/>
                <w:color w:val="000000"/>
                <w:sz w:val="20"/>
              </w:rPr>
              <w:t>), S. 133–154.</w:t>
            </w:r>
          </w:p>
        </w:tc>
      </w:tr>
      <w:tr w:rsidR="00190B1A" w:rsidRPr="006C67A7">
        <w:tc>
          <w:tcPr>
            <w:tcW w:w="9322" w:type="dxa"/>
            <w:gridSpan w:val="2"/>
          </w:tcPr>
          <w:p w:rsidR="00190B1A" w:rsidRPr="006C67A7" w:rsidRDefault="00190B1A" w:rsidP="006C67A7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6C67A7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6C67A7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6C67A7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95CD2" w:rsidRPr="006C67A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6C67A7">
              <w:rPr>
                <w:rFonts w:ascii="Times New Roman" w:hAnsi="Times New Roman"/>
                <w:color w:val="000000"/>
                <w:sz w:val="20"/>
              </w:rPr>
              <w:t xml:space="preserve"> S. 283–284.</w:t>
            </w:r>
          </w:p>
        </w:tc>
      </w:tr>
    </w:tbl>
    <w:p w:rsidR="00190B1A" w:rsidRPr="006C67A7" w:rsidRDefault="00190B1A" w:rsidP="006C67A7">
      <w:pPr>
        <w:rPr>
          <w:rFonts w:ascii="Times New Roman" w:hAnsi="Times New Roman"/>
          <w:color w:val="000000"/>
          <w:sz w:val="20"/>
        </w:rPr>
      </w:pPr>
    </w:p>
    <w:p w:rsidR="0031196E" w:rsidRPr="006C67A7" w:rsidRDefault="0031196E" w:rsidP="006C67A7">
      <w:pPr>
        <w:rPr>
          <w:rFonts w:ascii="Times New Roman" w:hAnsi="Times New Roman"/>
          <w:color w:val="000000"/>
          <w:sz w:val="20"/>
        </w:rPr>
      </w:pPr>
      <w:r w:rsidRPr="006C67A7">
        <w:rPr>
          <w:rFonts w:ascii="Times New Roman" w:hAnsi="Times New Roman"/>
          <w:color w:val="000000"/>
          <w:sz w:val="20"/>
        </w:rPr>
        <w:t xml:space="preserve">* Stand: </w:t>
      </w:r>
      <w:r w:rsidR="006C67A7">
        <w:rPr>
          <w:rFonts w:ascii="Times New Roman" w:hAnsi="Times New Roman"/>
          <w:color w:val="000000"/>
          <w:sz w:val="20"/>
        </w:rPr>
        <w:t>2</w:t>
      </w:r>
      <w:r w:rsidR="00D033E1" w:rsidRPr="006C67A7">
        <w:rPr>
          <w:rFonts w:ascii="Times New Roman" w:hAnsi="Times New Roman"/>
          <w:color w:val="000000"/>
          <w:sz w:val="20"/>
        </w:rPr>
        <w:t>2</w:t>
      </w:r>
      <w:r w:rsidR="00CE7413" w:rsidRPr="006C67A7">
        <w:rPr>
          <w:rFonts w:ascii="Times New Roman" w:hAnsi="Times New Roman"/>
          <w:color w:val="000000"/>
          <w:sz w:val="20"/>
        </w:rPr>
        <w:t>.</w:t>
      </w:r>
      <w:r w:rsidR="006C67A7">
        <w:rPr>
          <w:rFonts w:ascii="Times New Roman" w:hAnsi="Times New Roman"/>
          <w:color w:val="000000"/>
          <w:sz w:val="20"/>
        </w:rPr>
        <w:t>0</w:t>
      </w:r>
      <w:r w:rsidR="001B266D">
        <w:rPr>
          <w:rFonts w:ascii="Times New Roman" w:hAnsi="Times New Roman"/>
          <w:color w:val="000000"/>
          <w:sz w:val="20"/>
        </w:rPr>
        <w:t>9</w:t>
      </w:r>
      <w:bookmarkStart w:id="0" w:name="_GoBack"/>
      <w:bookmarkEnd w:id="0"/>
      <w:r w:rsidR="00CE7413" w:rsidRPr="006C67A7">
        <w:rPr>
          <w:rFonts w:ascii="Times New Roman" w:hAnsi="Times New Roman"/>
          <w:color w:val="000000"/>
          <w:sz w:val="20"/>
        </w:rPr>
        <w:t>.</w:t>
      </w:r>
      <w:r w:rsidR="00850237" w:rsidRPr="006C67A7">
        <w:rPr>
          <w:rFonts w:ascii="Times New Roman" w:hAnsi="Times New Roman"/>
          <w:color w:val="000000"/>
          <w:sz w:val="20"/>
        </w:rPr>
        <w:t>201</w:t>
      </w:r>
      <w:r w:rsidR="001B266D">
        <w:rPr>
          <w:rFonts w:ascii="Times New Roman" w:hAnsi="Times New Roman"/>
          <w:color w:val="000000"/>
          <w:sz w:val="20"/>
        </w:rPr>
        <w:t>3</w:t>
      </w:r>
    </w:p>
    <w:sectPr w:rsidR="0031196E" w:rsidRPr="006C67A7" w:rsidSect="000F781F">
      <w:headerReference w:type="default" r:id="rId8"/>
      <w:pgSz w:w="11906" w:h="16838" w:code="9"/>
      <w:pgMar w:top="1021" w:right="1134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B4" w:rsidRDefault="00C154B4">
      <w:r>
        <w:separator/>
      </w:r>
    </w:p>
  </w:endnote>
  <w:endnote w:type="continuationSeparator" w:id="0">
    <w:p w:rsidR="00C154B4" w:rsidRDefault="00C1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nsportationP02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B4" w:rsidRDefault="00C154B4">
      <w:r>
        <w:separator/>
      </w:r>
    </w:p>
  </w:footnote>
  <w:footnote w:type="continuationSeparator" w:id="0">
    <w:p w:rsidR="00C154B4" w:rsidRDefault="00C1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5F" w:rsidRDefault="0004725F">
    <w:pPr>
      <w:pStyle w:val="Kopfzeile"/>
      <w:pBdr>
        <w:bottom w:val="none" w:sz="0" w:space="0" w:color="auto"/>
      </w:pBd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B266D">
      <w:rPr>
        <w:rStyle w:val="Seitenzahl"/>
        <w:noProof/>
      </w:rPr>
      <w:t>12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D9D08BC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6E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ED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80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C4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C8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2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EE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10C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1F"/>
    <w:rsid w:val="0004725F"/>
    <w:rsid w:val="00070824"/>
    <w:rsid w:val="000A0E43"/>
    <w:rsid w:val="000B3CAB"/>
    <w:rsid w:val="000C7323"/>
    <w:rsid w:val="000F0B07"/>
    <w:rsid w:val="000F55D3"/>
    <w:rsid w:val="000F781F"/>
    <w:rsid w:val="000F79EF"/>
    <w:rsid w:val="00103E82"/>
    <w:rsid w:val="00107A3B"/>
    <w:rsid w:val="00114297"/>
    <w:rsid w:val="00122FCE"/>
    <w:rsid w:val="00150B9E"/>
    <w:rsid w:val="00190B1A"/>
    <w:rsid w:val="00195A41"/>
    <w:rsid w:val="001A6D38"/>
    <w:rsid w:val="001B266D"/>
    <w:rsid w:val="001C1EC7"/>
    <w:rsid w:val="001C5F56"/>
    <w:rsid w:val="001E007D"/>
    <w:rsid w:val="00215D31"/>
    <w:rsid w:val="00231E24"/>
    <w:rsid w:val="00255199"/>
    <w:rsid w:val="00280382"/>
    <w:rsid w:val="002969A4"/>
    <w:rsid w:val="002D5AD9"/>
    <w:rsid w:val="002E5DF7"/>
    <w:rsid w:val="0030402E"/>
    <w:rsid w:val="0031196E"/>
    <w:rsid w:val="00316168"/>
    <w:rsid w:val="00322602"/>
    <w:rsid w:val="0034064F"/>
    <w:rsid w:val="00343D3D"/>
    <w:rsid w:val="0035252F"/>
    <w:rsid w:val="00352F4B"/>
    <w:rsid w:val="0035789F"/>
    <w:rsid w:val="003C0395"/>
    <w:rsid w:val="003C7FC4"/>
    <w:rsid w:val="00416F65"/>
    <w:rsid w:val="0047406A"/>
    <w:rsid w:val="00494723"/>
    <w:rsid w:val="00497845"/>
    <w:rsid w:val="004C3672"/>
    <w:rsid w:val="004D03A5"/>
    <w:rsid w:val="004D5A5C"/>
    <w:rsid w:val="004F59BC"/>
    <w:rsid w:val="00533C66"/>
    <w:rsid w:val="005A6FF0"/>
    <w:rsid w:val="005C3194"/>
    <w:rsid w:val="005D2F7B"/>
    <w:rsid w:val="005D4D56"/>
    <w:rsid w:val="006060E3"/>
    <w:rsid w:val="00612362"/>
    <w:rsid w:val="006375E4"/>
    <w:rsid w:val="00646C65"/>
    <w:rsid w:val="00650BEB"/>
    <w:rsid w:val="00664FB9"/>
    <w:rsid w:val="006C67A7"/>
    <w:rsid w:val="006D2C56"/>
    <w:rsid w:val="00703B4F"/>
    <w:rsid w:val="00705ED7"/>
    <w:rsid w:val="00757E47"/>
    <w:rsid w:val="0079718C"/>
    <w:rsid w:val="007B3242"/>
    <w:rsid w:val="007D095F"/>
    <w:rsid w:val="007D231F"/>
    <w:rsid w:val="008048E8"/>
    <w:rsid w:val="00821B63"/>
    <w:rsid w:val="00821C4B"/>
    <w:rsid w:val="00833599"/>
    <w:rsid w:val="008424AF"/>
    <w:rsid w:val="00850237"/>
    <w:rsid w:val="00850EAB"/>
    <w:rsid w:val="00851E22"/>
    <w:rsid w:val="00871AA2"/>
    <w:rsid w:val="00886CD9"/>
    <w:rsid w:val="00895CD2"/>
    <w:rsid w:val="008C057C"/>
    <w:rsid w:val="008D60A2"/>
    <w:rsid w:val="009018C4"/>
    <w:rsid w:val="0091609B"/>
    <w:rsid w:val="0092090F"/>
    <w:rsid w:val="00924370"/>
    <w:rsid w:val="00943B27"/>
    <w:rsid w:val="0094733A"/>
    <w:rsid w:val="00960AA3"/>
    <w:rsid w:val="00976035"/>
    <w:rsid w:val="009D48BE"/>
    <w:rsid w:val="009D6176"/>
    <w:rsid w:val="009D7D47"/>
    <w:rsid w:val="009E2442"/>
    <w:rsid w:val="00A14964"/>
    <w:rsid w:val="00A253FF"/>
    <w:rsid w:val="00A42039"/>
    <w:rsid w:val="00A52920"/>
    <w:rsid w:val="00A7686C"/>
    <w:rsid w:val="00A90E8C"/>
    <w:rsid w:val="00AA1F69"/>
    <w:rsid w:val="00B1299D"/>
    <w:rsid w:val="00B234DF"/>
    <w:rsid w:val="00B32DD2"/>
    <w:rsid w:val="00B34D80"/>
    <w:rsid w:val="00B70FF6"/>
    <w:rsid w:val="00B83870"/>
    <w:rsid w:val="00B8402B"/>
    <w:rsid w:val="00B84F10"/>
    <w:rsid w:val="00BA6FB6"/>
    <w:rsid w:val="00BB111F"/>
    <w:rsid w:val="00BC0E04"/>
    <w:rsid w:val="00BD23ED"/>
    <w:rsid w:val="00BD7D13"/>
    <w:rsid w:val="00C07213"/>
    <w:rsid w:val="00C13D10"/>
    <w:rsid w:val="00C154B4"/>
    <w:rsid w:val="00C36E62"/>
    <w:rsid w:val="00C4528A"/>
    <w:rsid w:val="00C60FEA"/>
    <w:rsid w:val="00C823DD"/>
    <w:rsid w:val="00C8605A"/>
    <w:rsid w:val="00C90EE4"/>
    <w:rsid w:val="00CA2DF5"/>
    <w:rsid w:val="00CD4AB2"/>
    <w:rsid w:val="00CE3A7F"/>
    <w:rsid w:val="00CE40A0"/>
    <w:rsid w:val="00CE7413"/>
    <w:rsid w:val="00CE7864"/>
    <w:rsid w:val="00D033E1"/>
    <w:rsid w:val="00D10465"/>
    <w:rsid w:val="00D246B3"/>
    <w:rsid w:val="00D25F6A"/>
    <w:rsid w:val="00D4414E"/>
    <w:rsid w:val="00D444EC"/>
    <w:rsid w:val="00D46767"/>
    <w:rsid w:val="00D666F0"/>
    <w:rsid w:val="00D91DBC"/>
    <w:rsid w:val="00DB36A8"/>
    <w:rsid w:val="00DC7C35"/>
    <w:rsid w:val="00DF4B4B"/>
    <w:rsid w:val="00E015F0"/>
    <w:rsid w:val="00E0279E"/>
    <w:rsid w:val="00E75153"/>
    <w:rsid w:val="00EA10CC"/>
    <w:rsid w:val="00EB43F4"/>
    <w:rsid w:val="00EC3D32"/>
    <w:rsid w:val="00EE7630"/>
    <w:rsid w:val="00EF79FA"/>
    <w:rsid w:val="00F12033"/>
    <w:rsid w:val="00F341A0"/>
    <w:rsid w:val="00F477DD"/>
    <w:rsid w:val="00F629F0"/>
    <w:rsid w:val="00F634AC"/>
    <w:rsid w:val="00F717C1"/>
    <w:rsid w:val="00F85733"/>
    <w:rsid w:val="00F85EDF"/>
    <w:rsid w:val="00F864BF"/>
    <w:rsid w:val="00FA4D00"/>
    <w:rsid w:val="00FC51AB"/>
    <w:rsid w:val="00FD1F2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454A-F059-4B25-8C72-D245CEE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11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BB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pPr>
      <w:ind w:hanging="709"/>
    </w:p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character" w:styleId="Hyperlink">
    <w:name w:val="Hyperlink"/>
    <w:basedOn w:val="Absatz-Standardschriftart"/>
    <w:rsid w:val="0091609B"/>
    <w:rPr>
      <w:color w:val="0000FF"/>
      <w:u w:val="single"/>
    </w:rPr>
  </w:style>
  <w:style w:type="character" w:styleId="Fett">
    <w:name w:val="Strong"/>
    <w:basedOn w:val="Absatz-Standardschriftart"/>
    <w:qFormat/>
    <w:rsid w:val="00A52920"/>
    <w:rPr>
      <w:b/>
      <w:bCs/>
    </w:rPr>
  </w:style>
  <w:style w:type="character" w:styleId="Hervorhebung">
    <w:name w:val="Emphasis"/>
    <w:basedOn w:val="Absatz-Standardschriftart"/>
    <w:qFormat/>
    <w:rsid w:val="00B8402B"/>
    <w:rPr>
      <w:i/>
      <w:iCs/>
    </w:rPr>
  </w:style>
  <w:style w:type="paragraph" w:styleId="StandardWeb">
    <w:name w:val="Normal (Web)"/>
    <w:basedOn w:val="Standard"/>
    <w:rsid w:val="00D444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vk.ubka.uni-karlsruhe.de/hylib-bin/kvk/nph-kvk2.cgi?maske=kvk-last&amp;title=UB+Karlsruhe%3A+KVK+Ergebnisanzeige&amp;header=http%3A%2F%2Fwww.ubka.uni-karlsruhe.de%2Fkvk%2Fkvk%2Fkvk-header_neu_de_23_01_04.html&amp;spacer=http%3A%2F%2Fwww.ubka.uni-karlsruhe.de%2Fkvk%2Fkvk%2Fkvk-spacer.html&amp;footer=http%3A%2F%2Fwww.ubka.uni-karlsruhe.de%2Fkvk%2Fkvk%2Fkvk-footer_neu_de_04_02_04.html&amp;css=http%3A%2F%2Fwww.ubka.uni-karlsruhe.de%2Fkvk%2Fkvk%2Fkvk-neu2.css&amp;Timeout=120&amp;hinweise=http%3A%2F%2Fwww.ubka.uni-karlsruhe.de%2Fkvk%2Fkvk%2Fkvk-hinweise_de_04_03_01.html&amp;kvk-session=H62SIDJI&amp;TI=Die%20Kunstdenkm&#228;ler%20der%20Rheinprovinz.%20&amp;PY=&amp;AU=&amp;SB=&amp;CI=&amp;SS=&amp;ST=&amp;PU=&amp;VERBUENDE=&amp;kataloge=SWB&amp;kataloge=BVB&amp;kataloge=NRW&amp;kataloge=HEBIS&amp;kataloge=KOBV&amp;kataloge=GB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5899</Words>
  <Characters>37166</Characters>
  <Application>Microsoft Office Word</Application>
  <DocSecurity>0</DocSecurity>
  <Lines>309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Ratingen</vt:lpstr>
    </vt:vector>
  </TitlesOfParts>
  <Company>Landschaftsverband Rheinland</Company>
  <LinksUpToDate>false</LinksUpToDate>
  <CharactersWithSpaces>42980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kvk.ubka.uni-karlsruhe.de/hylib-bin/kvk/nph-kvk2.cgi?maske=kvk-last&amp;title=UB+Karlsruhe%3A+KVK+Ergebnisanzeige&amp;header=http%3A%2F%2Fwww.ubka.uni-karlsruhe.de%2Fkvk%2Fkvk%2Fkvk-header_neu_de_23_01_04.html&amp;spacer=http%3A%2F%2Fwww.ubka.uni-karlsruhe.de%2Fkvk%2Fkvk%2Fkvk-spacer.html&amp;footer=http%3A%2F%2Fwww.ubka.uni-karlsruhe.de%2Fkvk%2Fkvk%2Fkvk-footer_neu_de_04_02_04.html&amp;css=http%3A%2F%2Fwww.ubka.uni-karlsruhe.de%2Fkvk%2Fkvk%2Fkvk-neu2.css&amp;Timeout=120&amp;hinweise=http%3A%2F%2Fwww.ubka.uni-karlsruhe.de%2Fkvk%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Ratingen</dc:title>
  <dc:subject/>
  <dc:creator>InfoKom</dc:creator>
  <cp:keywords/>
  <dc:description/>
  <cp:lastModifiedBy>Rosen</cp:lastModifiedBy>
  <cp:revision>5</cp:revision>
  <dcterms:created xsi:type="dcterms:W3CDTF">2015-08-03T14:27:00Z</dcterms:created>
  <dcterms:modified xsi:type="dcterms:W3CDTF">2016-01-13T10:44:00Z</dcterms:modified>
</cp:coreProperties>
</file>